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E1" w:rsidRPr="00864756" w:rsidRDefault="0011745E" w:rsidP="00F62B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A1D8"/>
          <w:sz w:val="45"/>
          <w:szCs w:val="45"/>
          <w:lang w:val="en-US" w:eastAsia="nl-BE"/>
        </w:rPr>
      </w:pPr>
      <w:r w:rsidRPr="00864756">
        <w:rPr>
          <w:rFonts w:ascii="Arial" w:eastAsia="Times New Roman" w:hAnsi="Arial" w:cs="Arial"/>
          <w:b/>
          <w:bCs/>
          <w:color w:val="00A1D8"/>
          <w:sz w:val="45"/>
          <w:szCs w:val="45"/>
          <w:lang w:val="en-US" w:eastAsia="nl-BE"/>
        </w:rPr>
        <w:t>Staf</w:t>
      </w:r>
      <w:r w:rsidR="00864756">
        <w:rPr>
          <w:rFonts w:ascii="Arial" w:eastAsia="Times New Roman" w:hAnsi="Arial" w:cs="Arial"/>
          <w:b/>
          <w:bCs/>
          <w:color w:val="00A1D8"/>
          <w:sz w:val="45"/>
          <w:szCs w:val="45"/>
          <w:lang w:val="en-US" w:eastAsia="nl-BE"/>
        </w:rPr>
        <w:t>f member Genetic D</w:t>
      </w:r>
      <w:r w:rsidR="00864756" w:rsidRPr="00864756">
        <w:rPr>
          <w:rFonts w:ascii="Arial" w:eastAsia="Times New Roman" w:hAnsi="Arial" w:cs="Arial"/>
          <w:b/>
          <w:bCs/>
          <w:color w:val="00A1D8"/>
          <w:sz w:val="45"/>
          <w:szCs w:val="45"/>
          <w:lang w:val="en-US" w:eastAsia="nl-BE"/>
        </w:rPr>
        <w:t xml:space="preserve">iagnostics of </w:t>
      </w:r>
      <w:r w:rsidR="003F734E">
        <w:rPr>
          <w:rFonts w:ascii="Arial" w:eastAsia="Times New Roman" w:hAnsi="Arial" w:cs="Arial"/>
          <w:b/>
          <w:bCs/>
          <w:color w:val="00A1D8"/>
          <w:sz w:val="45"/>
          <w:szCs w:val="45"/>
          <w:lang w:val="en-US" w:eastAsia="nl-BE"/>
        </w:rPr>
        <w:t>Solid Tumors</w:t>
      </w:r>
      <w:r w:rsidR="00864756" w:rsidRPr="00864756">
        <w:rPr>
          <w:rFonts w:ascii="Arial" w:eastAsia="Times New Roman" w:hAnsi="Arial" w:cs="Arial"/>
          <w:b/>
          <w:bCs/>
          <w:color w:val="00A1D8"/>
          <w:sz w:val="45"/>
          <w:szCs w:val="45"/>
          <w:lang w:val="en-US" w:eastAsia="nl-BE"/>
        </w:rPr>
        <w:t xml:space="preserve"> </w:t>
      </w:r>
      <w:r w:rsidR="00055434" w:rsidRPr="00864756">
        <w:rPr>
          <w:rFonts w:ascii="Arial" w:eastAsia="Times New Roman" w:hAnsi="Arial" w:cs="Arial"/>
          <w:b/>
          <w:bCs/>
          <w:color w:val="00A1D8"/>
          <w:sz w:val="45"/>
          <w:szCs w:val="45"/>
          <w:lang w:val="en-US" w:eastAsia="nl-BE"/>
        </w:rPr>
        <w:t>–</w:t>
      </w:r>
      <w:r w:rsidR="00864756" w:rsidRPr="00864756">
        <w:rPr>
          <w:rFonts w:ascii="Arial" w:eastAsia="Times New Roman" w:hAnsi="Arial" w:cs="Arial"/>
          <w:b/>
          <w:bCs/>
          <w:color w:val="00A1D8"/>
          <w:sz w:val="45"/>
          <w:szCs w:val="45"/>
          <w:lang w:val="en-US" w:eastAsia="nl-BE"/>
        </w:rPr>
        <w:t xml:space="preserve"> Center Human Genetics </w:t>
      </w:r>
    </w:p>
    <w:p w:rsidR="004D3AE1" w:rsidRPr="00864756" w:rsidRDefault="00864756" w:rsidP="004D3A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A1D8"/>
          <w:sz w:val="31"/>
          <w:szCs w:val="31"/>
          <w:lang w:val="en-US" w:eastAsia="nl-BE"/>
        </w:rPr>
      </w:pPr>
      <w:r>
        <w:rPr>
          <w:rFonts w:ascii="Arial" w:eastAsia="Times New Roman" w:hAnsi="Arial" w:cs="Arial"/>
          <w:b/>
          <w:bCs/>
          <w:color w:val="00A1D8"/>
          <w:sz w:val="31"/>
          <w:szCs w:val="31"/>
          <w:lang w:val="en-US" w:eastAsia="nl-BE"/>
        </w:rPr>
        <w:t xml:space="preserve">General </w:t>
      </w:r>
      <w:r w:rsidRPr="00864756">
        <w:rPr>
          <w:rFonts w:ascii="Arial" w:eastAsia="Times New Roman" w:hAnsi="Arial" w:cs="Arial"/>
          <w:b/>
          <w:bCs/>
          <w:color w:val="00A1D8"/>
          <w:sz w:val="31"/>
          <w:szCs w:val="31"/>
          <w:lang w:val="en-US" w:eastAsia="nl-BE"/>
        </w:rPr>
        <w:t>Description</w:t>
      </w:r>
    </w:p>
    <w:p w:rsidR="00B96B7A" w:rsidRPr="00864756" w:rsidRDefault="00864756" w:rsidP="00B9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 w:rsidRPr="00864756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The </w:t>
      </w:r>
      <w:r w:rsidR="00B96B7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Center of Human Genetics (Centrum Menselijke Erfelijkheid, CME) </w:t>
      </w:r>
      <w:r w:rsidR="00225D4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at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the </w:t>
      </w:r>
      <w:r w:rsidR="00BC5027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University Hospital 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of 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Leuven, Belgium</w:t>
      </w:r>
      <w:r w:rsidR="00BC5027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,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has </w:t>
      </w:r>
      <w:r w:rsidR="00B96B7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a strong </w:t>
      </w:r>
      <w:r w:rsidRPr="00864756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international reputation in the field of clinical genetics and is 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a pioneer in the development of new genetic and genomic technologies</w:t>
      </w:r>
      <w:r w:rsidR="00BC5027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,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both for fundamental research a</w:t>
      </w:r>
      <w:r w:rsidR="00225D4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nd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for diagnostics. 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CME</w:t>
      </w:r>
      <w:r w:rsidR="00B96B7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is structurally connected with the </w:t>
      </w:r>
      <w:r w:rsidR="00225D4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U</w:t>
      </w:r>
      <w:r w:rsidR="00B96B7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niversity (KU Leuven)</w:t>
      </w:r>
      <w:r w:rsidR="00225D4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and</w:t>
      </w:r>
      <w:r w:rsidR="00B96B7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the Flemish Institute for Biotechnology (VIB).</w:t>
      </w:r>
    </w:p>
    <w:p w:rsidR="00864756" w:rsidRPr="00864756" w:rsidRDefault="00864756" w:rsidP="00B9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 w:rsidRPr="00864756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Within the 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Center of Human Genetics</w:t>
      </w:r>
      <w:r w:rsidRPr="00864756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,</w:t>
      </w:r>
      <w:r w:rsidR="00B96B7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we are looking for a Staff Member with specific expertise in cytogenetics and molecular genetic testing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of </w:t>
      </w:r>
      <w:r w:rsidR="00ED30DE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solid</w:t>
      </w:r>
      <w:r w:rsidR="00F62B22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tumors.</w:t>
      </w:r>
    </w:p>
    <w:p w:rsidR="004D3AE1" w:rsidRPr="004D3AE1" w:rsidRDefault="00F62B22" w:rsidP="004D3A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A1D8"/>
          <w:sz w:val="31"/>
          <w:szCs w:val="31"/>
          <w:lang w:eastAsia="nl-BE"/>
        </w:rPr>
      </w:pPr>
      <w:r>
        <w:rPr>
          <w:rFonts w:ascii="Arial" w:eastAsia="Times New Roman" w:hAnsi="Arial" w:cs="Arial"/>
          <w:b/>
          <w:bCs/>
          <w:color w:val="00A1D8"/>
          <w:sz w:val="31"/>
          <w:szCs w:val="31"/>
          <w:lang w:eastAsia="nl-BE"/>
        </w:rPr>
        <w:t>Function</w:t>
      </w:r>
    </w:p>
    <w:p w:rsidR="00F62B22" w:rsidRPr="00F62B22" w:rsidRDefault="00F62B22" w:rsidP="00511B15">
      <w:pPr>
        <w:pStyle w:val="Lijstaline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 w:rsidRPr="00F62B22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You ensure the continuous support for </w:t>
      </w:r>
      <w:r w:rsidR="00ED30DE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cytogenetic and molecular genetic</w:t>
      </w:r>
      <w:r w:rsidRPr="00F62B22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</w:t>
      </w:r>
      <w:r w:rsidR="00ED30DE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diagnostics</w:t>
      </w:r>
      <w:r w:rsidR="00ED30DE" w:rsidRPr="00F62B22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</w:t>
      </w:r>
      <w:r w:rsidRPr="00F62B22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in the field of solid tumors</w:t>
      </w:r>
      <w:r w:rsidR="00ED30DE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,</w:t>
      </w:r>
      <w:r w:rsidRPr="00F62B22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with specific emphasis on soft tissue </w:t>
      </w:r>
      <w:r w:rsidR="00ED30DE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and bone </w:t>
      </w:r>
      <w:r w:rsidRPr="00F62B22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tumors.</w:t>
      </w:r>
    </w:p>
    <w:p w:rsidR="00225D45" w:rsidRDefault="00225D45" w:rsidP="00511B15">
      <w:pPr>
        <w:pStyle w:val="Lijstaline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You interpret results obtained from the diverse cytogenetic and genomic technologies (conventional karyotyping, FISH, array</w:t>
      </w:r>
      <w:r w:rsid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CGH, low-pass sequencing, next generation sequencing</w:t>
      </w:r>
      <w:r w:rsid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, …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).</w:t>
      </w:r>
    </w:p>
    <w:p w:rsidR="00F62B22" w:rsidRDefault="00F62B22" w:rsidP="00511B15">
      <w:pPr>
        <w:pStyle w:val="Lijstaline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You develop and optimize state of the art </w:t>
      </w:r>
      <w:r w:rsidR="00ED30DE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novel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genomic technologie</w:t>
      </w:r>
      <w:r w:rsidR="006965E1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s and applications in the field.</w:t>
      </w:r>
    </w:p>
    <w:p w:rsidR="00225D45" w:rsidRDefault="006965E1" w:rsidP="00511B15">
      <w:pPr>
        <w:pStyle w:val="Lijstaline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lastRenderedPageBreak/>
        <w:t>You organize and control the validation and implementation processes of the diverse techniques and prepare validation dossiers</w:t>
      </w:r>
      <w:r w:rsidR="00225D4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.</w:t>
      </w:r>
    </w:p>
    <w:p w:rsidR="006965E1" w:rsidRDefault="00225D45" w:rsidP="00511B15">
      <w:pPr>
        <w:pStyle w:val="Lijstaline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Y</w:t>
      </w:r>
      <w:r w:rsidR="006965E1" w:rsidRPr="006965E1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ou ensure (continuous) training of </w:t>
      </w:r>
      <w:r w:rsidR="006965E1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team members.</w:t>
      </w:r>
    </w:p>
    <w:p w:rsidR="006965E1" w:rsidRDefault="006965E1" w:rsidP="00511B15">
      <w:pPr>
        <w:pStyle w:val="Lijstaline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You become an expert in your field and</w:t>
      </w:r>
      <w:r w:rsid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are willing to </w:t>
      </w:r>
      <w:r w:rsidR="00225D4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write/publish the scientific reports, </w:t>
      </w:r>
      <w:r w:rsid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participate in international meetings, present scientific data,… </w:t>
      </w:r>
    </w:p>
    <w:p w:rsidR="00BC5027" w:rsidRPr="00BC5027" w:rsidRDefault="00F62B22" w:rsidP="00511B1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A1D8"/>
          <w:sz w:val="31"/>
          <w:szCs w:val="31"/>
          <w:lang w:eastAsia="nl-BE"/>
        </w:rPr>
      </w:pPr>
      <w:r>
        <w:rPr>
          <w:rFonts w:ascii="Arial" w:eastAsia="Times New Roman" w:hAnsi="Arial" w:cs="Arial"/>
          <w:b/>
          <w:bCs/>
          <w:color w:val="00A1D8"/>
          <w:sz w:val="31"/>
          <w:szCs w:val="31"/>
          <w:lang w:eastAsia="nl-BE"/>
        </w:rPr>
        <w:t>Profile</w:t>
      </w:r>
    </w:p>
    <w:p w:rsidR="003F432A" w:rsidRPr="003F432A" w:rsidRDefault="003F432A" w:rsidP="00511B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You hold 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a </w:t>
      </w: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doctoral degree in biomedical</w:t>
      </w:r>
      <w:r w:rsidR="000F346E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or</w:t>
      </w: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bioengeneering sciences or </w:t>
      </w:r>
      <w:r w:rsidR="000F346E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molecular </w:t>
      </w: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biology,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medicine,</w:t>
      </w: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pharmacy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or </w:t>
      </w: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genetics. </w:t>
      </w:r>
    </w:p>
    <w:p w:rsidR="003F432A" w:rsidRDefault="003F432A" w:rsidP="00511B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You have</w:t>
      </w:r>
      <w:r w:rsidR="000F346E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strong practical</w:t>
      </w: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experience </w:t>
      </w:r>
      <w:r w:rsidR="004C3B8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(preferentially 3-6 years) </w:t>
      </w: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with cytogenetics (FISH, arrayCGH, karyotypin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g,…) and molecular genetic </w:t>
      </w:r>
      <w:r w:rsidR="000F346E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techniques</w:t>
      </w:r>
      <w:r w:rsidR="000F346E"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</w:t>
      </w: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(next generation 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sequencing, PCR,…)</w:t>
      </w:r>
      <w:r w:rsidR="00514A02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.</w:t>
      </w:r>
    </w:p>
    <w:p w:rsidR="003F432A" w:rsidRDefault="003F432A" w:rsidP="00511B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 w:rsidRPr="003F432A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Expertise in 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a morphology/pathology</w:t>
      </w:r>
      <w:r w:rsidR="00BC5027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and good knowledge of cancer biology/cancer genetics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is 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considered </w:t>
      </w: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a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strong asset</w:t>
      </w:r>
    </w:p>
    <w:p w:rsidR="003F432A" w:rsidRDefault="00511B15" w:rsidP="00511B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You can work independently are a team player</w:t>
      </w:r>
    </w:p>
    <w:p w:rsidR="003F432A" w:rsidRDefault="003F432A" w:rsidP="00511B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You are a responsible person, accurate and decisive  </w:t>
      </w:r>
    </w:p>
    <w:p w:rsidR="00BC5027" w:rsidRDefault="003F432A" w:rsidP="00511B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You have a proven scientific track record and strong scientific interests</w:t>
      </w:r>
    </w:p>
    <w:p w:rsidR="00BC5027" w:rsidRDefault="00BC5027" w:rsidP="00511B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Fluency in English is required. Knowledge of Flemish or French is a plus.</w:t>
      </w:r>
      <w:r w:rsid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International candidates are welcome to apply.</w:t>
      </w:r>
    </w:p>
    <w:p w:rsidR="004D3AE1" w:rsidRDefault="00F62B22" w:rsidP="004D3A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A1D8"/>
          <w:sz w:val="31"/>
          <w:szCs w:val="31"/>
          <w:lang w:eastAsia="nl-BE"/>
        </w:rPr>
      </w:pPr>
      <w:r>
        <w:rPr>
          <w:rFonts w:ascii="Arial" w:eastAsia="Times New Roman" w:hAnsi="Arial" w:cs="Arial"/>
          <w:b/>
          <w:bCs/>
          <w:color w:val="00A1D8"/>
          <w:sz w:val="31"/>
          <w:szCs w:val="31"/>
          <w:lang w:eastAsia="nl-BE"/>
        </w:rPr>
        <w:t>We offer</w:t>
      </w:r>
    </w:p>
    <w:p w:rsidR="004D3AE1" w:rsidRPr="00216B54" w:rsidRDefault="003F432A" w:rsidP="00511B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939"/>
          <w:sz w:val="20"/>
          <w:szCs w:val="20"/>
          <w:lang w:val="en-US"/>
        </w:rPr>
      </w:pPr>
      <w:r w:rsidRPr="00794053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A</w:t>
      </w:r>
      <w:r w:rsidR="00794053" w:rsidRPr="00794053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permanent position in an international and dynamic environment 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with leading edge technology in the University Hospital of Leuven. T</w:t>
      </w:r>
      <w:r w:rsidR="00794053" w:rsidRP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he opportunity to combine diagnostic 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work at the University Hospital </w:t>
      </w:r>
      <w:r w:rsidR="00794053" w:rsidRP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and scientific work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at the university</w:t>
      </w:r>
      <w:r w:rsidR="00132000" w:rsidRP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,</w:t>
      </w:r>
      <w:r w:rsidR="00794053" w:rsidRP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and </w:t>
      </w:r>
      <w:r w:rsid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to </w:t>
      </w:r>
      <w:r w:rsidR="00794053" w:rsidRP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build a very specific expertise</w:t>
      </w:r>
      <w:r w:rsidR="00132000" w:rsidRP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.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 A p</w:t>
      </w:r>
      <w:r w:rsid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art-time </w:t>
      </w:r>
      <w:r w:rsid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lastRenderedPageBreak/>
        <w:t xml:space="preserve">independent research position at </w:t>
      </w:r>
      <w:r w:rsidR="00511B15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 xml:space="preserve">the University (KU Leuven) </w:t>
      </w:r>
      <w:r w:rsidR="00132000">
        <w:rPr>
          <w:rFonts w:ascii="Arial" w:eastAsia="Times New Roman" w:hAnsi="Arial" w:cs="Arial"/>
          <w:color w:val="121212"/>
          <w:sz w:val="18"/>
          <w:szCs w:val="18"/>
          <w:lang w:val="en-US" w:eastAsia="nl-BE"/>
        </w:rPr>
        <w:t>is a possibility.</w:t>
      </w:r>
    </w:p>
    <w:p w:rsidR="00216B54" w:rsidRDefault="00216B54" w:rsidP="00216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939"/>
          <w:sz w:val="20"/>
          <w:szCs w:val="20"/>
          <w:lang w:val="en-US"/>
        </w:rPr>
      </w:pPr>
      <w:hyperlink r:id="rId7" w:history="1">
        <w:r w:rsidRPr="0086330F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/>
          </w:rPr>
          <w:t>https://www.uzleuven.be/nl/vacature/204602</w:t>
        </w:r>
      </w:hyperlink>
    </w:p>
    <w:p w:rsidR="00216B54" w:rsidRPr="00F91128" w:rsidRDefault="00216B54" w:rsidP="00216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939"/>
          <w:sz w:val="20"/>
          <w:szCs w:val="20"/>
          <w:lang w:val="en-US"/>
        </w:rPr>
      </w:pPr>
      <w:bookmarkStart w:id="0" w:name="_GoBack"/>
      <w:bookmarkEnd w:id="0"/>
    </w:p>
    <w:sectPr w:rsidR="00216B54" w:rsidRPr="00F9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15" w:rsidRDefault="00511B15" w:rsidP="000F346E">
      <w:pPr>
        <w:spacing w:after="0" w:line="240" w:lineRule="auto"/>
      </w:pPr>
      <w:r>
        <w:separator/>
      </w:r>
    </w:p>
  </w:endnote>
  <w:endnote w:type="continuationSeparator" w:id="0">
    <w:p w:rsidR="00511B15" w:rsidRDefault="00511B15" w:rsidP="000F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15" w:rsidRDefault="00511B15" w:rsidP="000F346E">
      <w:pPr>
        <w:spacing w:after="0" w:line="240" w:lineRule="auto"/>
      </w:pPr>
      <w:r>
        <w:separator/>
      </w:r>
    </w:p>
  </w:footnote>
  <w:footnote w:type="continuationSeparator" w:id="0">
    <w:p w:rsidR="00511B15" w:rsidRDefault="00511B15" w:rsidP="000F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0F7"/>
    <w:multiLevelType w:val="multilevel"/>
    <w:tmpl w:val="4A2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410CD"/>
    <w:multiLevelType w:val="multilevel"/>
    <w:tmpl w:val="6710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F67DD"/>
    <w:multiLevelType w:val="multilevel"/>
    <w:tmpl w:val="92D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618EB"/>
    <w:multiLevelType w:val="multilevel"/>
    <w:tmpl w:val="3080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E3A1A"/>
    <w:multiLevelType w:val="multilevel"/>
    <w:tmpl w:val="857A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863C0"/>
    <w:multiLevelType w:val="multilevel"/>
    <w:tmpl w:val="FE0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81BF9"/>
    <w:multiLevelType w:val="multilevel"/>
    <w:tmpl w:val="9B5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258"/>
    <w:multiLevelType w:val="multilevel"/>
    <w:tmpl w:val="8492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412D6"/>
    <w:multiLevelType w:val="multilevel"/>
    <w:tmpl w:val="B3A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078DF"/>
    <w:multiLevelType w:val="hybridMultilevel"/>
    <w:tmpl w:val="C31213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70E56"/>
    <w:multiLevelType w:val="multilevel"/>
    <w:tmpl w:val="75D8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1742D"/>
    <w:multiLevelType w:val="multilevel"/>
    <w:tmpl w:val="533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D34A28"/>
    <w:multiLevelType w:val="multilevel"/>
    <w:tmpl w:val="5BB8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B4240"/>
    <w:multiLevelType w:val="multilevel"/>
    <w:tmpl w:val="C15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93E20"/>
    <w:multiLevelType w:val="multilevel"/>
    <w:tmpl w:val="3D0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E1"/>
    <w:rsid w:val="00022DFB"/>
    <w:rsid w:val="0004340D"/>
    <w:rsid w:val="00055434"/>
    <w:rsid w:val="00060D3E"/>
    <w:rsid w:val="000F346E"/>
    <w:rsid w:val="0011745E"/>
    <w:rsid w:val="00132000"/>
    <w:rsid w:val="00216B54"/>
    <w:rsid w:val="00225D45"/>
    <w:rsid w:val="002C7CCE"/>
    <w:rsid w:val="003F432A"/>
    <w:rsid w:val="003F734E"/>
    <w:rsid w:val="00456CC3"/>
    <w:rsid w:val="004C3B85"/>
    <w:rsid w:val="004D3AE1"/>
    <w:rsid w:val="00511B15"/>
    <w:rsid w:val="00514A02"/>
    <w:rsid w:val="00557298"/>
    <w:rsid w:val="00605409"/>
    <w:rsid w:val="006965E1"/>
    <w:rsid w:val="007253F3"/>
    <w:rsid w:val="00794053"/>
    <w:rsid w:val="00836459"/>
    <w:rsid w:val="00864756"/>
    <w:rsid w:val="0086732A"/>
    <w:rsid w:val="008D49EC"/>
    <w:rsid w:val="00904BC7"/>
    <w:rsid w:val="00A92840"/>
    <w:rsid w:val="00B16C42"/>
    <w:rsid w:val="00B96B7A"/>
    <w:rsid w:val="00BC5027"/>
    <w:rsid w:val="00C13250"/>
    <w:rsid w:val="00CB6766"/>
    <w:rsid w:val="00DB543F"/>
    <w:rsid w:val="00E35FA5"/>
    <w:rsid w:val="00ED30DE"/>
    <w:rsid w:val="00ED4CEE"/>
    <w:rsid w:val="00F62B22"/>
    <w:rsid w:val="00F91128"/>
    <w:rsid w:val="00F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119B-52D1-47B2-94EC-D8577813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D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4D3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D3AE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4D3AE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D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D3AE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253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45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F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346E"/>
  </w:style>
  <w:style w:type="paragraph" w:styleId="Voettekst">
    <w:name w:val="footer"/>
    <w:basedOn w:val="Standaard"/>
    <w:link w:val="VoettekstChar"/>
    <w:uiPriority w:val="99"/>
    <w:unhideWhenUsed/>
    <w:rsid w:val="000F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leuven.be/nl/vacature/204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667D462A</Template>
  <TotalTime>2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Vandendriessche</dc:creator>
  <cp:keywords/>
  <dc:description/>
  <cp:lastModifiedBy>Barbara Dewaele</cp:lastModifiedBy>
  <cp:revision>3</cp:revision>
  <cp:lastPrinted>2017-10-27T09:47:00Z</cp:lastPrinted>
  <dcterms:created xsi:type="dcterms:W3CDTF">2017-11-23T16:12:00Z</dcterms:created>
  <dcterms:modified xsi:type="dcterms:W3CDTF">2017-11-23T16:14:00Z</dcterms:modified>
</cp:coreProperties>
</file>