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976" w:rsidRDefault="00395976" w:rsidP="00395976">
      <w:pPr>
        <w:spacing w:after="0" w:line="240" w:lineRule="auto"/>
        <w:jc w:val="both"/>
        <w:rPr>
          <w:b/>
        </w:rPr>
      </w:pPr>
      <w:r>
        <w:rPr>
          <w:b/>
          <w:noProof/>
          <w:lang w:eastAsia="fr-FR"/>
        </w:rPr>
        <w:drawing>
          <wp:inline distT="0" distB="0" distL="0" distR="0" wp14:anchorId="7700A98D" wp14:editId="6F757A0F">
            <wp:extent cx="1542288" cy="978211"/>
            <wp:effectExtent l="0" t="0" r="127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ustave_roussy_rv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54" cy="97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976" w:rsidRDefault="00395976" w:rsidP="00395976">
      <w:pPr>
        <w:spacing w:after="0" w:line="240" w:lineRule="auto"/>
        <w:jc w:val="both"/>
      </w:pPr>
    </w:p>
    <w:p w:rsidR="00B830C5" w:rsidRPr="00440C6A" w:rsidRDefault="00395976" w:rsidP="00395976">
      <w:pPr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</w:rPr>
        <w:t>Gustave Roussy</w:t>
      </w:r>
      <w:r w:rsidR="00E70D67" w:rsidRPr="00440C6A">
        <w:rPr>
          <w:sz w:val="20"/>
          <w:szCs w:val="20"/>
        </w:rPr>
        <w:t>, Premier Centre de Lutte Européen contre le Cancer</w:t>
      </w:r>
      <w:r w:rsidRPr="00440C6A">
        <w:rPr>
          <w:sz w:val="20"/>
          <w:szCs w:val="20"/>
        </w:rPr>
        <w:t xml:space="preserve"> recrute </w:t>
      </w:r>
      <w:r w:rsidR="00E70D67" w:rsidRPr="00440C6A">
        <w:rPr>
          <w:sz w:val="20"/>
          <w:szCs w:val="20"/>
        </w:rPr>
        <w:t xml:space="preserve"> au sein </w:t>
      </w:r>
      <w:r w:rsidR="00564C51" w:rsidRPr="00564C51">
        <w:rPr>
          <w:sz w:val="20"/>
          <w:szCs w:val="20"/>
        </w:rPr>
        <w:t>du laboratoire de Recherche Translationnelle et plus particulièrement au sein du module d’</w:t>
      </w:r>
      <w:proofErr w:type="spellStart"/>
      <w:r w:rsidR="00564C51" w:rsidRPr="00564C51">
        <w:rPr>
          <w:sz w:val="20"/>
          <w:szCs w:val="20"/>
        </w:rPr>
        <w:t>H</w:t>
      </w:r>
      <w:r w:rsidR="00564C51">
        <w:rPr>
          <w:sz w:val="20"/>
          <w:szCs w:val="20"/>
        </w:rPr>
        <w:t>ysto</w:t>
      </w:r>
      <w:proofErr w:type="spellEnd"/>
      <w:r w:rsidR="00564C51">
        <w:rPr>
          <w:sz w:val="20"/>
          <w:szCs w:val="20"/>
        </w:rPr>
        <w:t xml:space="preserve"> </w:t>
      </w:r>
      <w:proofErr w:type="spellStart"/>
      <w:r w:rsidR="00564C51" w:rsidRPr="00564C51">
        <w:rPr>
          <w:sz w:val="20"/>
          <w:szCs w:val="20"/>
        </w:rPr>
        <w:t>C</w:t>
      </w:r>
      <w:r w:rsidR="00564C51">
        <w:rPr>
          <w:sz w:val="20"/>
          <w:szCs w:val="20"/>
        </w:rPr>
        <w:t>yto</w:t>
      </w:r>
      <w:proofErr w:type="spellEnd"/>
      <w:r w:rsidR="00564C51">
        <w:rPr>
          <w:sz w:val="20"/>
          <w:szCs w:val="20"/>
        </w:rPr>
        <w:t xml:space="preserve"> </w:t>
      </w:r>
      <w:r w:rsidR="00564C51" w:rsidRPr="00564C51">
        <w:rPr>
          <w:sz w:val="20"/>
          <w:szCs w:val="20"/>
        </w:rPr>
        <w:t>P</w:t>
      </w:r>
      <w:r w:rsidR="00564C51">
        <w:rPr>
          <w:sz w:val="20"/>
          <w:szCs w:val="20"/>
        </w:rPr>
        <w:t>athologie</w:t>
      </w:r>
      <w:r w:rsidR="00CB008B">
        <w:rPr>
          <w:sz w:val="20"/>
          <w:szCs w:val="20"/>
        </w:rPr>
        <w:t xml:space="preserve"> (HCP)</w:t>
      </w:r>
      <w:r w:rsidR="00845383">
        <w:rPr>
          <w:sz w:val="20"/>
          <w:szCs w:val="20"/>
        </w:rPr>
        <w:t>,</w:t>
      </w:r>
      <w:r w:rsidR="00E70D67" w:rsidRPr="00440C6A">
        <w:rPr>
          <w:sz w:val="20"/>
          <w:szCs w:val="20"/>
        </w:rPr>
        <w:t xml:space="preserve"> </w:t>
      </w:r>
      <w:r w:rsidR="00B830C5" w:rsidRPr="00440C6A">
        <w:rPr>
          <w:b/>
          <w:bCs/>
          <w:sz w:val="20"/>
          <w:szCs w:val="20"/>
        </w:rPr>
        <w:t>un</w:t>
      </w:r>
      <w:r w:rsidR="00C73462">
        <w:rPr>
          <w:b/>
          <w:bCs/>
          <w:sz w:val="20"/>
          <w:szCs w:val="20"/>
        </w:rPr>
        <w:t xml:space="preserve">(e) </w:t>
      </w:r>
      <w:r w:rsidR="00B830C5" w:rsidRPr="00440C6A">
        <w:rPr>
          <w:b/>
          <w:bCs/>
          <w:sz w:val="20"/>
          <w:szCs w:val="20"/>
        </w:rPr>
        <w:t xml:space="preserve"> </w:t>
      </w:r>
      <w:r w:rsidR="00E95AF3">
        <w:rPr>
          <w:b/>
          <w:bCs/>
          <w:sz w:val="20"/>
          <w:szCs w:val="20"/>
        </w:rPr>
        <w:t>Technicien</w:t>
      </w:r>
      <w:r w:rsidR="00C73462">
        <w:rPr>
          <w:b/>
          <w:bCs/>
          <w:sz w:val="20"/>
          <w:szCs w:val="20"/>
        </w:rPr>
        <w:t>(</w:t>
      </w:r>
      <w:r w:rsidR="00E95AF3">
        <w:rPr>
          <w:b/>
          <w:bCs/>
          <w:sz w:val="20"/>
          <w:szCs w:val="20"/>
        </w:rPr>
        <w:t>n</w:t>
      </w:r>
      <w:r w:rsidR="00C73462">
        <w:rPr>
          <w:b/>
          <w:bCs/>
          <w:sz w:val="20"/>
          <w:szCs w:val="20"/>
        </w:rPr>
        <w:t xml:space="preserve">e) </w:t>
      </w:r>
      <w:r w:rsidR="00C73462" w:rsidRPr="00440C6A">
        <w:rPr>
          <w:b/>
          <w:bCs/>
          <w:sz w:val="20"/>
          <w:szCs w:val="20"/>
        </w:rPr>
        <w:t xml:space="preserve"> </w:t>
      </w:r>
      <w:r w:rsidR="00E70D67" w:rsidRPr="00440C6A">
        <w:rPr>
          <w:b/>
          <w:bCs/>
          <w:sz w:val="20"/>
          <w:szCs w:val="20"/>
        </w:rPr>
        <w:t xml:space="preserve">de </w:t>
      </w:r>
      <w:r w:rsidR="00E95AF3">
        <w:rPr>
          <w:b/>
          <w:bCs/>
          <w:sz w:val="20"/>
          <w:szCs w:val="20"/>
        </w:rPr>
        <w:t>Laboratoire</w:t>
      </w:r>
      <w:r w:rsidR="00B830C5" w:rsidRPr="00440C6A">
        <w:rPr>
          <w:sz w:val="20"/>
          <w:szCs w:val="20"/>
        </w:rPr>
        <w:t xml:space="preserve">. </w:t>
      </w:r>
    </w:p>
    <w:p w:rsidR="00564C51" w:rsidRDefault="00564C51" w:rsidP="00895A15">
      <w:pPr>
        <w:spacing w:after="0" w:line="240" w:lineRule="auto"/>
        <w:jc w:val="both"/>
        <w:rPr>
          <w:sz w:val="20"/>
          <w:szCs w:val="20"/>
        </w:rPr>
      </w:pPr>
    </w:p>
    <w:p w:rsidR="00E70D67" w:rsidRPr="00440C6A" w:rsidRDefault="00E70D67" w:rsidP="00895A15">
      <w:pPr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  <w:u w:val="single"/>
        </w:rPr>
        <w:t>Missions :</w:t>
      </w:r>
      <w:r w:rsidRPr="00440C6A">
        <w:rPr>
          <w:sz w:val="20"/>
          <w:szCs w:val="20"/>
        </w:rPr>
        <w:t> </w:t>
      </w:r>
    </w:p>
    <w:p w:rsidR="00E70D67" w:rsidRPr="00440C6A" w:rsidRDefault="00440C6A" w:rsidP="00440C6A">
      <w:pPr>
        <w:tabs>
          <w:tab w:val="left" w:pos="1056"/>
        </w:tabs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</w:rPr>
        <w:tab/>
      </w:r>
    </w:p>
    <w:p w:rsidR="00564C51" w:rsidRDefault="00564C51" w:rsidP="00564C51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Prendre </w:t>
      </w:r>
      <w:r w:rsidRPr="00564C51">
        <w:rPr>
          <w:rFonts w:cstheme="minorHAnsi"/>
          <w:sz w:val="20"/>
          <w:szCs w:val="20"/>
        </w:rPr>
        <w:t xml:space="preserve">en charge </w:t>
      </w:r>
      <w:r w:rsidR="00D037D6">
        <w:rPr>
          <w:rFonts w:cstheme="minorHAnsi"/>
          <w:sz w:val="20"/>
          <w:szCs w:val="20"/>
        </w:rPr>
        <w:t xml:space="preserve">principalement </w:t>
      </w:r>
      <w:r w:rsidRPr="00564C51">
        <w:rPr>
          <w:rFonts w:cstheme="minorHAnsi"/>
          <w:sz w:val="20"/>
          <w:szCs w:val="20"/>
        </w:rPr>
        <w:t xml:space="preserve">l’activité pré-analytique </w:t>
      </w:r>
      <w:r w:rsidR="00D037D6">
        <w:rPr>
          <w:rFonts w:cstheme="minorHAnsi"/>
          <w:sz w:val="20"/>
          <w:szCs w:val="20"/>
        </w:rPr>
        <w:t>dans le cadre d’essais thérapeutiques</w:t>
      </w:r>
      <w:r w:rsidRPr="00564C51">
        <w:rPr>
          <w:rFonts w:cstheme="minorHAnsi"/>
          <w:sz w:val="20"/>
          <w:szCs w:val="20"/>
        </w:rPr>
        <w:t xml:space="preserve">. </w:t>
      </w:r>
    </w:p>
    <w:p w:rsidR="00CB008B" w:rsidRDefault="00CB008B" w:rsidP="00564C51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</w:t>
      </w:r>
      <w:r w:rsidRPr="00CB008B">
        <w:rPr>
          <w:rFonts w:cstheme="minorHAnsi"/>
          <w:sz w:val="20"/>
          <w:szCs w:val="20"/>
        </w:rPr>
        <w:t>éalis</w:t>
      </w:r>
      <w:r>
        <w:rPr>
          <w:rFonts w:cstheme="minorHAnsi"/>
          <w:sz w:val="20"/>
          <w:szCs w:val="20"/>
        </w:rPr>
        <w:t>ation de</w:t>
      </w:r>
      <w:r w:rsidRPr="00CB008B">
        <w:rPr>
          <w:rFonts w:cstheme="minorHAnsi"/>
          <w:sz w:val="20"/>
          <w:szCs w:val="20"/>
        </w:rPr>
        <w:t xml:space="preserve"> techniques de coupes histologiques paraffine</w:t>
      </w:r>
      <w:r>
        <w:rPr>
          <w:rFonts w:cstheme="minorHAnsi"/>
          <w:sz w:val="20"/>
          <w:szCs w:val="20"/>
        </w:rPr>
        <w:t>s au microtome et de colorations HES</w:t>
      </w:r>
    </w:p>
    <w:p w:rsidR="00564C51" w:rsidRDefault="00564C51" w:rsidP="00564C51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Interpréter et valider</w:t>
      </w:r>
      <w:r w:rsidRPr="00564C51">
        <w:rPr>
          <w:rFonts w:cstheme="minorHAnsi"/>
          <w:sz w:val="20"/>
          <w:szCs w:val="20"/>
        </w:rPr>
        <w:t xml:space="preserve"> les résultats en interaction avec un pathologiste. </w:t>
      </w:r>
    </w:p>
    <w:p w:rsidR="00564C51" w:rsidRDefault="00564C51" w:rsidP="00564C51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Participer</w:t>
      </w:r>
      <w:r w:rsidRPr="00564C51">
        <w:rPr>
          <w:rFonts w:cstheme="minorHAnsi"/>
          <w:sz w:val="20"/>
          <w:szCs w:val="20"/>
        </w:rPr>
        <w:t xml:space="preserve"> à l’élaboration, la mise à jour, le suivi des procédures et des modes opératoires dans le cadre de la démarche de certification du laboratoire. </w:t>
      </w:r>
    </w:p>
    <w:p w:rsidR="00310FFA" w:rsidRDefault="00310FFA" w:rsidP="00310FFA">
      <w:pPr>
        <w:pStyle w:val="Paragraphedeliste"/>
        <w:numPr>
          <w:ilvl w:val="0"/>
          <w:numId w:val="5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Assurer</w:t>
      </w:r>
      <w:r w:rsidRPr="00310FFA">
        <w:rPr>
          <w:rFonts w:cstheme="minorHAnsi"/>
          <w:sz w:val="20"/>
          <w:szCs w:val="20"/>
        </w:rPr>
        <w:t xml:space="preserve"> la main</w:t>
      </w:r>
      <w:r>
        <w:rPr>
          <w:rFonts w:cstheme="minorHAnsi"/>
          <w:sz w:val="20"/>
          <w:szCs w:val="20"/>
        </w:rPr>
        <w:t>tenance régulière des appareils.</w:t>
      </w:r>
    </w:p>
    <w:p w:rsidR="00564C51" w:rsidRPr="00310FFA" w:rsidRDefault="00564C51" w:rsidP="00310FFA">
      <w:pPr>
        <w:rPr>
          <w:rFonts w:cstheme="minorHAnsi"/>
          <w:sz w:val="20"/>
          <w:szCs w:val="20"/>
        </w:rPr>
      </w:pPr>
      <w:r w:rsidRPr="00310FFA">
        <w:rPr>
          <w:rFonts w:cstheme="minorHAnsi"/>
          <w:sz w:val="20"/>
          <w:szCs w:val="20"/>
        </w:rPr>
        <w:t>Vous serez amené à interagir avec de nombreux interlocuteurs</w:t>
      </w:r>
      <w:r w:rsidR="00D037D6">
        <w:rPr>
          <w:rFonts w:cstheme="minorHAnsi"/>
          <w:sz w:val="20"/>
          <w:szCs w:val="20"/>
        </w:rPr>
        <w:t xml:space="preserve"> (Pathologistes,  Attachés de recherche Cliniques, Assistantes médicales de recherche</w:t>
      </w:r>
      <w:r w:rsidR="00CB008B">
        <w:rPr>
          <w:rFonts w:cstheme="minorHAnsi"/>
          <w:sz w:val="20"/>
          <w:szCs w:val="20"/>
        </w:rPr>
        <w:t xml:space="preserve">, techniciens </w:t>
      </w:r>
      <w:r w:rsidR="00D037D6">
        <w:rPr>
          <w:rFonts w:cstheme="minorHAnsi"/>
          <w:sz w:val="20"/>
          <w:szCs w:val="20"/>
        </w:rPr>
        <w:t>…)</w:t>
      </w:r>
      <w:r w:rsidRPr="00310FFA">
        <w:rPr>
          <w:rFonts w:cstheme="minorHAnsi"/>
          <w:sz w:val="20"/>
          <w:szCs w:val="20"/>
        </w:rPr>
        <w:t>.</w:t>
      </w:r>
    </w:p>
    <w:p w:rsidR="00E70D67" w:rsidRPr="00440C6A" w:rsidRDefault="006754A7" w:rsidP="00310FFA">
      <w:pPr>
        <w:tabs>
          <w:tab w:val="left" w:pos="996"/>
        </w:tabs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  <w:u w:val="single"/>
        </w:rPr>
        <w:t>Formation :</w:t>
      </w:r>
      <w:r w:rsidRPr="00440C6A">
        <w:rPr>
          <w:sz w:val="20"/>
          <w:szCs w:val="20"/>
        </w:rPr>
        <w:t> </w:t>
      </w:r>
      <w:r w:rsidR="00395976" w:rsidRPr="00440C6A">
        <w:rPr>
          <w:sz w:val="20"/>
          <w:szCs w:val="20"/>
        </w:rPr>
        <w:tab/>
      </w:r>
    </w:p>
    <w:p w:rsidR="00E70D67" w:rsidRPr="00440C6A" w:rsidRDefault="00E70D67" w:rsidP="00395976">
      <w:pPr>
        <w:spacing w:after="0" w:line="240" w:lineRule="auto"/>
        <w:ind w:left="2124" w:hanging="2124"/>
        <w:jc w:val="both"/>
        <w:rPr>
          <w:sz w:val="20"/>
          <w:szCs w:val="20"/>
        </w:rPr>
      </w:pPr>
    </w:p>
    <w:p w:rsidR="00457321" w:rsidRDefault="00E95AF3" w:rsidP="00E95AF3">
      <w:pPr>
        <w:spacing w:after="0" w:line="240" w:lineRule="auto"/>
        <w:jc w:val="both"/>
        <w:rPr>
          <w:sz w:val="20"/>
          <w:szCs w:val="20"/>
        </w:rPr>
      </w:pPr>
      <w:r w:rsidRPr="00E95AF3">
        <w:rPr>
          <w:sz w:val="20"/>
          <w:szCs w:val="20"/>
        </w:rPr>
        <w:t xml:space="preserve">BTS Analyses Biologiques / DUT Biologie Appliquée  </w:t>
      </w:r>
      <w:r w:rsidR="00D037D6">
        <w:rPr>
          <w:sz w:val="20"/>
          <w:szCs w:val="20"/>
        </w:rPr>
        <w:t>/</w:t>
      </w:r>
      <w:r w:rsidRPr="00E95AF3">
        <w:rPr>
          <w:sz w:val="20"/>
          <w:szCs w:val="20"/>
        </w:rPr>
        <w:t xml:space="preserve"> DETAB ou équivalent/ Licence professionnelle en Analyses Biologique ou Biologie Appliquée</w:t>
      </w:r>
      <w:r w:rsidRPr="00440C6A" w:rsidDel="00E95AF3">
        <w:rPr>
          <w:sz w:val="20"/>
          <w:szCs w:val="20"/>
        </w:rPr>
        <w:t xml:space="preserve"> </w:t>
      </w:r>
    </w:p>
    <w:p w:rsidR="00564C51" w:rsidRDefault="00564C51" w:rsidP="00E95AF3">
      <w:pPr>
        <w:spacing w:after="0" w:line="240" w:lineRule="auto"/>
        <w:jc w:val="both"/>
        <w:rPr>
          <w:sz w:val="20"/>
          <w:szCs w:val="20"/>
        </w:rPr>
      </w:pPr>
    </w:p>
    <w:p w:rsidR="00564C51" w:rsidRPr="00440C6A" w:rsidRDefault="00564C51" w:rsidP="00E95AF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Pr="00564C51">
        <w:rPr>
          <w:sz w:val="20"/>
          <w:szCs w:val="20"/>
        </w:rPr>
        <w:t>ous maîtrisez les outils informatiques. Vous êtes dynamique, avez un très bon relationnel et êtes prêt à vous investir avec rigueur et méthode dans ces missions</w:t>
      </w:r>
    </w:p>
    <w:p w:rsidR="005B52CB" w:rsidRPr="00440C6A" w:rsidRDefault="005B52CB" w:rsidP="00440C6A">
      <w:pPr>
        <w:tabs>
          <w:tab w:val="left" w:pos="1056"/>
        </w:tabs>
        <w:spacing w:after="0" w:line="240" w:lineRule="auto"/>
        <w:jc w:val="both"/>
        <w:rPr>
          <w:sz w:val="20"/>
          <w:szCs w:val="20"/>
        </w:rPr>
      </w:pPr>
    </w:p>
    <w:p w:rsidR="00E70D67" w:rsidRPr="00440C6A" w:rsidRDefault="00440C6A" w:rsidP="00440C6A">
      <w:pPr>
        <w:tabs>
          <w:tab w:val="left" w:pos="984"/>
        </w:tabs>
        <w:spacing w:after="0" w:line="240" w:lineRule="auto"/>
        <w:ind w:left="2124" w:hanging="2124"/>
        <w:jc w:val="both"/>
        <w:rPr>
          <w:sz w:val="20"/>
          <w:szCs w:val="20"/>
        </w:rPr>
      </w:pPr>
      <w:r w:rsidRPr="00440C6A">
        <w:rPr>
          <w:sz w:val="20"/>
          <w:szCs w:val="20"/>
        </w:rPr>
        <w:tab/>
      </w:r>
    </w:p>
    <w:p w:rsidR="00395976" w:rsidRPr="00440C6A" w:rsidRDefault="009C2A44" w:rsidP="006754A7">
      <w:pPr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  <w:u w:val="single"/>
        </w:rPr>
        <w:t>Type de contrat :</w:t>
      </w:r>
      <w:r w:rsidRPr="00440C6A">
        <w:rPr>
          <w:sz w:val="20"/>
          <w:szCs w:val="20"/>
        </w:rPr>
        <w:t xml:space="preserve"> </w:t>
      </w:r>
      <w:r w:rsidR="00096043" w:rsidRPr="00440C6A">
        <w:rPr>
          <w:sz w:val="20"/>
          <w:szCs w:val="20"/>
        </w:rPr>
        <w:t>CD</w:t>
      </w:r>
      <w:r w:rsidR="00050F05">
        <w:rPr>
          <w:sz w:val="20"/>
          <w:szCs w:val="20"/>
        </w:rPr>
        <w:t>D de</w:t>
      </w:r>
      <w:r w:rsidR="00D037D6">
        <w:rPr>
          <w:sz w:val="20"/>
          <w:szCs w:val="20"/>
        </w:rPr>
        <w:t xml:space="preserve"> 12 mois</w:t>
      </w:r>
      <w:r w:rsidR="00E95AF3">
        <w:rPr>
          <w:sz w:val="20"/>
          <w:szCs w:val="20"/>
        </w:rPr>
        <w:t>,</w:t>
      </w:r>
      <w:r w:rsidR="00E70D67" w:rsidRPr="00440C6A">
        <w:rPr>
          <w:sz w:val="20"/>
          <w:szCs w:val="20"/>
        </w:rPr>
        <w:t xml:space="preserve"> à pou</w:t>
      </w:r>
      <w:r w:rsidR="00AA5BE3">
        <w:rPr>
          <w:sz w:val="20"/>
          <w:szCs w:val="20"/>
        </w:rPr>
        <w:t>r</w:t>
      </w:r>
      <w:r w:rsidR="00E70D67" w:rsidRPr="00440C6A">
        <w:rPr>
          <w:sz w:val="20"/>
          <w:szCs w:val="20"/>
        </w:rPr>
        <w:t xml:space="preserve">voir </w:t>
      </w:r>
      <w:r w:rsidR="00D037D6">
        <w:rPr>
          <w:sz w:val="20"/>
          <w:szCs w:val="20"/>
        </w:rPr>
        <w:t xml:space="preserve">pour </w:t>
      </w:r>
      <w:r w:rsidR="00050F05">
        <w:rPr>
          <w:sz w:val="20"/>
          <w:szCs w:val="20"/>
        </w:rPr>
        <w:t>Jui</w:t>
      </w:r>
      <w:r w:rsidR="00D037D6">
        <w:rPr>
          <w:sz w:val="20"/>
          <w:szCs w:val="20"/>
        </w:rPr>
        <w:t>llet</w:t>
      </w:r>
      <w:r w:rsidR="00050F05">
        <w:rPr>
          <w:sz w:val="20"/>
          <w:szCs w:val="20"/>
        </w:rPr>
        <w:t xml:space="preserve"> 2015</w:t>
      </w:r>
      <w:r w:rsidR="00C73462">
        <w:rPr>
          <w:sz w:val="20"/>
          <w:szCs w:val="20"/>
        </w:rPr>
        <w:t>, rémunération à ajuster selon expérience.</w:t>
      </w:r>
      <w:r w:rsidR="00096043" w:rsidRPr="00440C6A">
        <w:rPr>
          <w:sz w:val="20"/>
          <w:szCs w:val="20"/>
        </w:rPr>
        <w:t xml:space="preserve"> </w:t>
      </w:r>
    </w:p>
    <w:p w:rsidR="009C2A44" w:rsidRPr="00440C6A" w:rsidRDefault="00440C6A" w:rsidP="00440C6A">
      <w:pPr>
        <w:tabs>
          <w:tab w:val="left" w:pos="1944"/>
        </w:tabs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</w:rPr>
        <w:tab/>
      </w:r>
    </w:p>
    <w:p w:rsidR="00E70D67" w:rsidRPr="00440C6A" w:rsidRDefault="00E70D67" w:rsidP="00E70D67">
      <w:pPr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</w:rPr>
        <w:t>Dans le cadre de notre politique volontariste en faveur de l’insertion des personnes en situation de handicap, toutes les candidatures reçues sont étudiées à compétences égales.</w:t>
      </w:r>
    </w:p>
    <w:p w:rsidR="00E70D67" w:rsidRPr="00440C6A" w:rsidRDefault="00E70D67" w:rsidP="00E70D67">
      <w:pPr>
        <w:spacing w:after="0" w:line="240" w:lineRule="auto"/>
        <w:jc w:val="both"/>
        <w:rPr>
          <w:sz w:val="20"/>
          <w:szCs w:val="20"/>
        </w:rPr>
      </w:pPr>
    </w:p>
    <w:p w:rsidR="00EF2696" w:rsidRDefault="00EF2696" w:rsidP="00E70D67">
      <w:pPr>
        <w:spacing w:after="0" w:line="240" w:lineRule="auto"/>
        <w:jc w:val="both"/>
        <w:rPr>
          <w:sz w:val="20"/>
          <w:szCs w:val="20"/>
        </w:rPr>
      </w:pPr>
      <w:r w:rsidRPr="00440C6A">
        <w:rPr>
          <w:sz w:val="20"/>
          <w:szCs w:val="20"/>
        </w:rPr>
        <w:t>Merci d’a</w:t>
      </w:r>
      <w:r w:rsidR="00E70D67" w:rsidRPr="00440C6A">
        <w:rPr>
          <w:sz w:val="20"/>
          <w:szCs w:val="20"/>
        </w:rPr>
        <w:t xml:space="preserve">dresser lettre de motivation </w:t>
      </w:r>
      <w:r w:rsidR="00C73462">
        <w:rPr>
          <w:sz w:val="20"/>
          <w:szCs w:val="20"/>
        </w:rPr>
        <w:t xml:space="preserve">en précisant vos prétentions salariales </w:t>
      </w:r>
      <w:r w:rsidRPr="00440C6A">
        <w:rPr>
          <w:sz w:val="20"/>
          <w:szCs w:val="20"/>
        </w:rPr>
        <w:t>et  CV</w:t>
      </w:r>
      <w:r w:rsidR="00E70D67" w:rsidRPr="00440C6A">
        <w:rPr>
          <w:sz w:val="20"/>
          <w:szCs w:val="20"/>
        </w:rPr>
        <w:t xml:space="preserve"> </w:t>
      </w:r>
      <w:r w:rsidRPr="00440C6A">
        <w:rPr>
          <w:sz w:val="20"/>
          <w:szCs w:val="20"/>
        </w:rPr>
        <w:t xml:space="preserve">sous la référence </w:t>
      </w:r>
      <w:r w:rsidR="00050F05">
        <w:rPr>
          <w:b/>
          <w:i/>
          <w:sz w:val="20"/>
          <w:szCs w:val="20"/>
          <w:u w:val="single"/>
        </w:rPr>
        <w:t>AE 2015</w:t>
      </w:r>
      <w:r w:rsidR="00AA5BE3">
        <w:rPr>
          <w:b/>
          <w:i/>
          <w:sz w:val="20"/>
          <w:szCs w:val="20"/>
          <w:u w:val="single"/>
        </w:rPr>
        <w:t>-5</w:t>
      </w:r>
      <w:r w:rsidR="00564C51">
        <w:rPr>
          <w:b/>
          <w:i/>
          <w:sz w:val="20"/>
          <w:szCs w:val="20"/>
          <w:u w:val="single"/>
        </w:rPr>
        <w:t xml:space="preserve"> TLHCP</w:t>
      </w:r>
      <w:r w:rsidR="00050F05">
        <w:rPr>
          <w:b/>
          <w:i/>
          <w:sz w:val="20"/>
          <w:szCs w:val="20"/>
          <w:u w:val="single"/>
        </w:rPr>
        <w:t>, CDD</w:t>
      </w:r>
      <w:r w:rsidR="00132662">
        <w:rPr>
          <w:b/>
          <w:i/>
          <w:sz w:val="20"/>
          <w:szCs w:val="20"/>
          <w:u w:val="single"/>
        </w:rPr>
        <w:t xml:space="preserve"> 12 mois</w:t>
      </w:r>
      <w:r w:rsidR="00E95AF3" w:rsidRPr="00440C6A">
        <w:rPr>
          <w:sz w:val="20"/>
          <w:szCs w:val="20"/>
        </w:rPr>
        <w:t xml:space="preserve"> </w:t>
      </w:r>
      <w:r w:rsidR="00C73462" w:rsidRPr="00440C6A">
        <w:rPr>
          <w:sz w:val="20"/>
          <w:szCs w:val="20"/>
        </w:rPr>
        <w:t>à :</w:t>
      </w:r>
      <w:bookmarkStart w:id="0" w:name="_GoBack"/>
      <w:bookmarkEnd w:id="0"/>
    </w:p>
    <w:p w:rsidR="002E2109" w:rsidRPr="00440C6A" w:rsidRDefault="002E2109" w:rsidP="00E70D67">
      <w:pPr>
        <w:spacing w:after="0" w:line="240" w:lineRule="auto"/>
        <w:jc w:val="both"/>
        <w:rPr>
          <w:sz w:val="20"/>
          <w:szCs w:val="20"/>
        </w:rPr>
      </w:pPr>
    </w:p>
    <w:p w:rsidR="00EF2696" w:rsidRPr="00440C6A" w:rsidRDefault="00BB2017" w:rsidP="00EF26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Mr SIBILLAT Jérémy</w:t>
      </w:r>
    </w:p>
    <w:p w:rsidR="00EF2696" w:rsidRPr="00440C6A" w:rsidRDefault="00BB2017" w:rsidP="00EF26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Assistant</w:t>
      </w:r>
      <w:r w:rsidR="00E70D67" w:rsidRPr="00440C6A">
        <w:rPr>
          <w:sz w:val="20"/>
          <w:szCs w:val="20"/>
        </w:rPr>
        <w:t xml:space="preserve"> Ressources Humaines</w:t>
      </w:r>
    </w:p>
    <w:p w:rsidR="00EF2696" w:rsidRPr="00440C6A" w:rsidRDefault="00EF2696" w:rsidP="00EF2696">
      <w:pPr>
        <w:spacing w:after="0" w:line="240" w:lineRule="auto"/>
        <w:jc w:val="center"/>
        <w:rPr>
          <w:sz w:val="20"/>
          <w:szCs w:val="20"/>
        </w:rPr>
      </w:pPr>
      <w:r w:rsidRPr="00440C6A">
        <w:rPr>
          <w:sz w:val="20"/>
          <w:szCs w:val="20"/>
        </w:rPr>
        <w:t>Bâtiment de Médecine Moléculaire</w:t>
      </w:r>
    </w:p>
    <w:p w:rsidR="00EF2696" w:rsidRPr="00440C6A" w:rsidRDefault="00E70D67" w:rsidP="00EF2696">
      <w:pPr>
        <w:spacing w:after="0" w:line="240" w:lineRule="auto"/>
        <w:jc w:val="center"/>
        <w:rPr>
          <w:sz w:val="20"/>
          <w:szCs w:val="20"/>
        </w:rPr>
      </w:pPr>
      <w:r w:rsidRPr="00440C6A">
        <w:rPr>
          <w:sz w:val="20"/>
          <w:szCs w:val="20"/>
        </w:rPr>
        <w:t>114 rue Edouard Vaillant</w:t>
      </w:r>
    </w:p>
    <w:p w:rsidR="00EF2696" w:rsidRPr="00440C6A" w:rsidRDefault="00E70D67" w:rsidP="00EF2696">
      <w:pPr>
        <w:spacing w:after="0" w:line="240" w:lineRule="auto"/>
        <w:jc w:val="center"/>
        <w:rPr>
          <w:sz w:val="20"/>
          <w:szCs w:val="20"/>
        </w:rPr>
      </w:pPr>
      <w:r w:rsidRPr="00440C6A">
        <w:rPr>
          <w:sz w:val="20"/>
          <w:szCs w:val="20"/>
        </w:rPr>
        <w:t>94800 VILLEJUIF</w:t>
      </w:r>
    </w:p>
    <w:p w:rsidR="00E70D67" w:rsidRPr="00440C6A" w:rsidRDefault="00A46F5E" w:rsidP="00EF2696">
      <w:pPr>
        <w:spacing w:after="0" w:line="240" w:lineRule="auto"/>
        <w:jc w:val="center"/>
        <w:rPr>
          <w:b/>
          <w:color w:val="1F497D" w:themeColor="text2"/>
          <w:sz w:val="20"/>
          <w:szCs w:val="20"/>
        </w:rPr>
      </w:pPr>
      <w:hyperlink r:id="rId7" w:history="1">
        <w:r w:rsidR="00BB2017" w:rsidRPr="00D02999">
          <w:rPr>
            <w:rStyle w:val="Lienhypertexte"/>
            <w:b/>
            <w:sz w:val="20"/>
            <w:szCs w:val="20"/>
          </w:rPr>
          <w:t>rhrecherche2@gustaveroussy.fr</w:t>
        </w:r>
      </w:hyperlink>
    </w:p>
    <w:p w:rsidR="00FC4344" w:rsidRDefault="00FC4344" w:rsidP="007321EF">
      <w:pPr>
        <w:spacing w:after="0" w:line="240" w:lineRule="auto"/>
      </w:pPr>
    </w:p>
    <w:sectPr w:rsidR="00FC4344" w:rsidSect="00440C6A">
      <w:pgSz w:w="11906" w:h="16838"/>
      <w:pgMar w:top="1417" w:right="1417" w:bottom="1417" w:left="26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740C"/>
    <w:multiLevelType w:val="hybridMultilevel"/>
    <w:tmpl w:val="692C39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73B24"/>
    <w:multiLevelType w:val="hybridMultilevel"/>
    <w:tmpl w:val="C406D0B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82C054">
      <w:start w:val="1"/>
      <w:numFmt w:val="bullet"/>
      <w:lvlText w:val="-"/>
      <w:lvlJc w:val="left"/>
      <w:pPr>
        <w:tabs>
          <w:tab w:val="num" w:pos="2093"/>
        </w:tabs>
        <w:ind w:left="1980" w:firstLine="0"/>
      </w:pPr>
      <w:rPr>
        <w:rFonts w:ascii="Arial" w:hAnsi="Arial"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C70BA5"/>
    <w:multiLevelType w:val="hybridMultilevel"/>
    <w:tmpl w:val="AF98EF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354EB1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4">
    <w:nsid w:val="7831547A"/>
    <w:multiLevelType w:val="hybridMultilevel"/>
    <w:tmpl w:val="3296258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u w:color="000080"/>
      </w:rPr>
    </w:lvl>
    <w:lvl w:ilvl="1" w:tplc="040C0003" w:tentative="1">
      <w:start w:val="1"/>
      <w:numFmt w:val="bullet"/>
      <w:lvlText w:val="o"/>
      <w:lvlJc w:val="left"/>
      <w:pPr>
        <w:tabs>
          <w:tab w:val="num" w:pos="1046"/>
        </w:tabs>
        <w:ind w:left="10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66"/>
        </w:tabs>
        <w:ind w:left="17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486"/>
        </w:tabs>
        <w:ind w:left="24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06"/>
        </w:tabs>
        <w:ind w:left="32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26"/>
        </w:tabs>
        <w:ind w:left="39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46"/>
        </w:tabs>
        <w:ind w:left="46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66"/>
        </w:tabs>
        <w:ind w:left="53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086"/>
        </w:tabs>
        <w:ind w:left="6086" w:hanging="360"/>
      </w:pPr>
      <w:rPr>
        <w:rFonts w:ascii="Wingdings" w:hAnsi="Wingdings" w:hint="default"/>
      </w:rPr>
    </w:lvl>
  </w:abstractNum>
  <w:abstractNum w:abstractNumId="5">
    <w:nsid w:val="7E416362"/>
    <w:multiLevelType w:val="hybridMultilevel"/>
    <w:tmpl w:val="F550C13A"/>
    <w:lvl w:ilvl="0" w:tplc="DBFC11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A7"/>
    <w:rsid w:val="00050F05"/>
    <w:rsid w:val="00096043"/>
    <w:rsid w:val="00132662"/>
    <w:rsid w:val="0013352D"/>
    <w:rsid w:val="001E347D"/>
    <w:rsid w:val="002426F6"/>
    <w:rsid w:val="002E2109"/>
    <w:rsid w:val="002F35F6"/>
    <w:rsid w:val="00310FFA"/>
    <w:rsid w:val="00395976"/>
    <w:rsid w:val="003A2CEC"/>
    <w:rsid w:val="003B33BC"/>
    <w:rsid w:val="003D2B86"/>
    <w:rsid w:val="00440C6A"/>
    <w:rsid w:val="004555B6"/>
    <w:rsid w:val="00457321"/>
    <w:rsid w:val="00467D4F"/>
    <w:rsid w:val="004C3363"/>
    <w:rsid w:val="00523CB5"/>
    <w:rsid w:val="00545F2A"/>
    <w:rsid w:val="00564C51"/>
    <w:rsid w:val="005B52CB"/>
    <w:rsid w:val="00626451"/>
    <w:rsid w:val="00636196"/>
    <w:rsid w:val="00636F43"/>
    <w:rsid w:val="0067423E"/>
    <w:rsid w:val="006754A7"/>
    <w:rsid w:val="006B2FCA"/>
    <w:rsid w:val="007321EF"/>
    <w:rsid w:val="008124D5"/>
    <w:rsid w:val="008442BC"/>
    <w:rsid w:val="00845383"/>
    <w:rsid w:val="00875CAD"/>
    <w:rsid w:val="00895A15"/>
    <w:rsid w:val="008B5F87"/>
    <w:rsid w:val="008D6AF4"/>
    <w:rsid w:val="00975A62"/>
    <w:rsid w:val="009C2A44"/>
    <w:rsid w:val="00A06412"/>
    <w:rsid w:val="00A673CF"/>
    <w:rsid w:val="00A95FFD"/>
    <w:rsid w:val="00AA5BE3"/>
    <w:rsid w:val="00B243B3"/>
    <w:rsid w:val="00B5396E"/>
    <w:rsid w:val="00B830C5"/>
    <w:rsid w:val="00BB2017"/>
    <w:rsid w:val="00BC198B"/>
    <w:rsid w:val="00C73462"/>
    <w:rsid w:val="00CB008B"/>
    <w:rsid w:val="00CB4404"/>
    <w:rsid w:val="00CE054E"/>
    <w:rsid w:val="00D037D6"/>
    <w:rsid w:val="00D04460"/>
    <w:rsid w:val="00E70D67"/>
    <w:rsid w:val="00E95AF3"/>
    <w:rsid w:val="00EF2696"/>
    <w:rsid w:val="00F70696"/>
    <w:rsid w:val="00FC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754A7"/>
    <w:rPr>
      <w:color w:val="0000FF" w:themeColor="hyperlink"/>
      <w:u w:val="single"/>
    </w:rPr>
  </w:style>
  <w:style w:type="table" w:styleId="Grilledutableau">
    <w:name w:val="Table Grid"/>
    <w:basedOn w:val="TableauNormal"/>
    <w:rsid w:val="00675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754A7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B830C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5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5976"/>
    <w:rPr>
      <w:rFonts w:ascii="Tahoma" w:hAnsi="Tahoma" w:cs="Tahoma"/>
      <w:sz w:val="16"/>
      <w:szCs w:val="16"/>
    </w:rPr>
  </w:style>
  <w:style w:type="paragraph" w:customStyle="1" w:styleId="Normal2">
    <w:name w:val="Normal2"/>
    <w:basedOn w:val="Normal"/>
    <w:rsid w:val="0013352D"/>
    <w:pPr>
      <w:numPr>
        <w:ilvl w:val="12"/>
      </w:numPr>
      <w:overflowPunct w:val="0"/>
      <w:autoSpaceDE w:val="0"/>
      <w:autoSpaceDN w:val="0"/>
      <w:adjustRightInd w:val="0"/>
      <w:spacing w:before="60" w:after="0" w:line="300" w:lineRule="exact"/>
      <w:ind w:left="426"/>
      <w:jc w:val="both"/>
      <w:textAlignment w:val="baseline"/>
    </w:pPr>
    <w:rPr>
      <w:rFonts w:ascii="Arial" w:eastAsia="Times New Roman" w:hAnsi="Arial" w:cs="Times New Roman"/>
      <w:color w:val="008000"/>
      <w:sz w:val="24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7321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754A7"/>
    <w:rPr>
      <w:color w:val="0000FF" w:themeColor="hyperlink"/>
      <w:u w:val="single"/>
    </w:rPr>
  </w:style>
  <w:style w:type="table" w:styleId="Grilledutableau">
    <w:name w:val="Table Grid"/>
    <w:basedOn w:val="TableauNormal"/>
    <w:rsid w:val="00675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754A7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B830C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5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5976"/>
    <w:rPr>
      <w:rFonts w:ascii="Tahoma" w:hAnsi="Tahoma" w:cs="Tahoma"/>
      <w:sz w:val="16"/>
      <w:szCs w:val="16"/>
    </w:rPr>
  </w:style>
  <w:style w:type="paragraph" w:customStyle="1" w:styleId="Normal2">
    <w:name w:val="Normal2"/>
    <w:basedOn w:val="Normal"/>
    <w:rsid w:val="0013352D"/>
    <w:pPr>
      <w:numPr>
        <w:ilvl w:val="12"/>
      </w:numPr>
      <w:overflowPunct w:val="0"/>
      <w:autoSpaceDE w:val="0"/>
      <w:autoSpaceDN w:val="0"/>
      <w:adjustRightInd w:val="0"/>
      <w:spacing w:before="60" w:after="0" w:line="300" w:lineRule="exact"/>
      <w:ind w:left="426"/>
      <w:jc w:val="both"/>
      <w:textAlignment w:val="baseline"/>
    </w:pPr>
    <w:rPr>
      <w:rFonts w:ascii="Arial" w:eastAsia="Times New Roman" w:hAnsi="Arial" w:cs="Times New Roman"/>
      <w:color w:val="008000"/>
      <w:sz w:val="24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732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hrecherche2@gustaveroussy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IGR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 OLIVEIRA Lidia</cp:lastModifiedBy>
  <cp:revision>2</cp:revision>
  <cp:lastPrinted>2015-05-19T09:39:00Z</cp:lastPrinted>
  <dcterms:created xsi:type="dcterms:W3CDTF">2015-05-19T13:41:00Z</dcterms:created>
  <dcterms:modified xsi:type="dcterms:W3CDTF">2015-05-19T13:41:00Z</dcterms:modified>
</cp:coreProperties>
</file>