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D14749" w14:textId="77777777" w:rsidR="00CA5D47" w:rsidRDefault="008B201B" w:rsidP="008B201B">
      <w:pPr>
        <w:rPr>
          <w:b/>
          <w:bCs/>
          <w:sz w:val="24"/>
          <w:szCs w:val="36"/>
        </w:rPr>
      </w:pPr>
      <w:r>
        <w:t xml:space="preserve"> </w:t>
      </w:r>
      <w:r>
        <w:rPr>
          <w:b/>
          <w:bCs/>
          <w:sz w:val="36"/>
          <w:szCs w:val="36"/>
        </w:rPr>
        <w:t>FICHE DE POSTE – i</w:t>
      </w:r>
      <w:r w:rsidR="00BA4722">
        <w:rPr>
          <w:b/>
          <w:bCs/>
          <w:sz w:val="36"/>
          <w:szCs w:val="36"/>
        </w:rPr>
        <w:t>ngénieur technique en Biopathologie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69"/>
        <w:gridCol w:w="4569"/>
      </w:tblGrid>
      <w:tr w:rsidR="008B201B" w:rsidRPr="008B201B" w14:paraId="2C920F1C" w14:textId="77777777">
        <w:trPr>
          <w:trHeight w:val="93"/>
        </w:trPr>
        <w:tc>
          <w:tcPr>
            <w:tcW w:w="4569" w:type="dxa"/>
          </w:tcPr>
          <w:p w14:paraId="787FC38A" w14:textId="77777777" w:rsidR="00356AD0" w:rsidRPr="00356AD0" w:rsidRDefault="00356AD0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</w:pPr>
          </w:p>
          <w:p w14:paraId="302BA883" w14:textId="4E3F968F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Intitulé du poste </w:t>
            </w:r>
          </w:p>
        </w:tc>
        <w:tc>
          <w:tcPr>
            <w:tcW w:w="4569" w:type="dxa"/>
          </w:tcPr>
          <w:p w14:paraId="15EC7D5D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Ingén</w:t>
            </w:r>
            <w:r w:rsidR="00BA4722" w:rsidRPr="00356AD0">
              <w:rPr>
                <w:rFonts w:ascii="Calibri" w:hAnsi="Calibri" w:cs="Calibri"/>
                <w:color w:val="000000"/>
                <w:szCs w:val="18"/>
              </w:rPr>
              <w:t>ieur en Biopathologie</w:t>
            </w:r>
          </w:p>
        </w:tc>
      </w:tr>
      <w:tr w:rsidR="008B201B" w:rsidRPr="008B201B" w14:paraId="0B28B8B1" w14:textId="77777777">
        <w:trPr>
          <w:trHeight w:val="93"/>
        </w:trPr>
        <w:tc>
          <w:tcPr>
            <w:tcW w:w="4569" w:type="dxa"/>
          </w:tcPr>
          <w:p w14:paraId="7A5A7318" w14:textId="77777777" w:rsidR="008B201B" w:rsidRPr="008B201B" w:rsidRDefault="00BA4722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>Département</w:t>
            </w:r>
            <w:r w:rsidR="008B201B"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4569" w:type="dxa"/>
          </w:tcPr>
          <w:p w14:paraId="7AFE5C52" w14:textId="77777777" w:rsidR="008B201B" w:rsidRPr="00356AD0" w:rsidRDefault="00BA4722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Département de Biop</w:t>
            </w:r>
            <w:r w:rsidR="008B201B" w:rsidRPr="00356AD0">
              <w:rPr>
                <w:rFonts w:ascii="Calibri" w:hAnsi="Calibri" w:cs="Calibri"/>
                <w:color w:val="000000"/>
                <w:szCs w:val="18"/>
              </w:rPr>
              <w:t>athologie du C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>HB de Rouen</w:t>
            </w:r>
          </w:p>
        </w:tc>
      </w:tr>
      <w:tr w:rsidR="008B201B" w:rsidRPr="008B201B" w14:paraId="2982EAC1" w14:textId="77777777">
        <w:trPr>
          <w:trHeight w:val="219"/>
        </w:trPr>
        <w:tc>
          <w:tcPr>
            <w:tcW w:w="4569" w:type="dxa"/>
          </w:tcPr>
          <w:p w14:paraId="34421E5E" w14:textId="77777777" w:rsidR="008B201B" w:rsidRPr="008B201B" w:rsidRDefault="00BA4722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>Service/</w:t>
            </w:r>
            <w:r w:rsidR="008B201B"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Unité Fonctionnelle </w:t>
            </w:r>
          </w:p>
        </w:tc>
        <w:tc>
          <w:tcPr>
            <w:tcW w:w="4569" w:type="dxa"/>
          </w:tcPr>
          <w:p w14:paraId="6793BB3C" w14:textId="77777777" w:rsidR="008B201B" w:rsidRPr="00356AD0" w:rsidRDefault="00BA4722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Biologie Médicale/Oncogénétique</w:t>
            </w:r>
            <w:r w:rsidR="008B201B" w:rsidRPr="00356AD0">
              <w:rPr>
                <w:rFonts w:ascii="Calibri" w:hAnsi="Calibri" w:cs="Calibri"/>
                <w:color w:val="000000"/>
                <w:szCs w:val="18"/>
              </w:rPr>
              <w:t xml:space="preserve"> </w:t>
            </w:r>
          </w:p>
        </w:tc>
      </w:tr>
      <w:tr w:rsidR="008B201B" w:rsidRPr="008B201B" w14:paraId="6392FB1E" w14:textId="77777777">
        <w:trPr>
          <w:trHeight w:val="349"/>
        </w:trPr>
        <w:tc>
          <w:tcPr>
            <w:tcW w:w="4569" w:type="dxa"/>
          </w:tcPr>
          <w:p w14:paraId="1E74AE8E" w14:textId="77777777" w:rsidR="00BA4722" w:rsidRPr="00356AD0" w:rsidRDefault="00BA4722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2"/>
              </w:rPr>
            </w:pPr>
          </w:p>
          <w:p w14:paraId="7D593927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Rattachement </w:t>
            </w:r>
          </w:p>
        </w:tc>
        <w:tc>
          <w:tcPr>
            <w:tcW w:w="4569" w:type="dxa"/>
          </w:tcPr>
          <w:p w14:paraId="62F27684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Cs w:val="18"/>
              </w:rPr>
            </w:pPr>
          </w:p>
          <w:p w14:paraId="0AB98EC8" w14:textId="77777777" w:rsidR="00A54C70" w:rsidRPr="00356AD0" w:rsidRDefault="00A54C70" w:rsidP="005E71D5">
            <w:pPr>
              <w:pStyle w:val="Paragraphedeliste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Fonctionnel : </w:t>
            </w:r>
            <w:r w:rsidR="00BA4722" w:rsidRPr="00356AD0">
              <w:rPr>
                <w:rFonts w:ascii="Calibri" w:hAnsi="Calibri" w:cs="Calibri"/>
                <w:color w:val="000000"/>
                <w:szCs w:val="18"/>
              </w:rPr>
              <w:t xml:space="preserve">praticiens 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>du service</w:t>
            </w:r>
          </w:p>
          <w:p w14:paraId="0BA7468E" w14:textId="77777777" w:rsidR="008B201B" w:rsidRPr="00356AD0" w:rsidRDefault="00A54C70" w:rsidP="005E71D5">
            <w:pPr>
              <w:pStyle w:val="Paragraphedeliste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Administratif</w:t>
            </w:r>
            <w:r w:rsidR="008B201B" w:rsidRPr="00356AD0">
              <w:rPr>
                <w:rFonts w:ascii="Calibri" w:hAnsi="Calibri" w:cs="Calibri"/>
                <w:color w:val="000000"/>
                <w:szCs w:val="18"/>
              </w:rPr>
              <w:t xml:space="preserve"> : cadre supérieur de Santé </w:t>
            </w:r>
            <w:r w:rsidR="00BA4722" w:rsidRPr="00356AD0">
              <w:rPr>
                <w:rFonts w:ascii="Calibri" w:hAnsi="Calibri" w:cs="Calibri"/>
                <w:color w:val="000000"/>
                <w:szCs w:val="18"/>
              </w:rPr>
              <w:t xml:space="preserve">et Chef du département </w:t>
            </w:r>
            <w:r w:rsidR="008B201B" w:rsidRPr="00356AD0">
              <w:rPr>
                <w:rFonts w:ascii="Calibri" w:hAnsi="Calibri" w:cs="Calibri"/>
                <w:color w:val="000000"/>
                <w:szCs w:val="18"/>
              </w:rPr>
              <w:t>de Bio</w:t>
            </w:r>
            <w:r w:rsidR="00BA4722" w:rsidRPr="00356AD0">
              <w:rPr>
                <w:rFonts w:ascii="Calibri" w:hAnsi="Calibri" w:cs="Calibri"/>
                <w:color w:val="000000"/>
                <w:szCs w:val="18"/>
              </w:rPr>
              <w:t>p</w:t>
            </w:r>
            <w:r w:rsidR="008B201B" w:rsidRPr="00356AD0">
              <w:rPr>
                <w:rFonts w:ascii="Calibri" w:hAnsi="Calibri" w:cs="Calibri"/>
                <w:color w:val="000000"/>
                <w:szCs w:val="18"/>
              </w:rPr>
              <w:t xml:space="preserve">athologie. </w:t>
            </w:r>
          </w:p>
          <w:p w14:paraId="2B4A7C65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</w:p>
        </w:tc>
      </w:tr>
      <w:tr w:rsidR="008B201B" w:rsidRPr="008B201B" w14:paraId="407291F6" w14:textId="77777777">
        <w:trPr>
          <w:trHeight w:val="219"/>
        </w:trPr>
        <w:tc>
          <w:tcPr>
            <w:tcW w:w="4569" w:type="dxa"/>
          </w:tcPr>
          <w:p w14:paraId="18B8923B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Localisation et environnement </w:t>
            </w:r>
          </w:p>
        </w:tc>
        <w:tc>
          <w:tcPr>
            <w:tcW w:w="4569" w:type="dxa"/>
          </w:tcPr>
          <w:p w14:paraId="7BCE9D39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Plateau de Biologie </w:t>
            </w:r>
            <w:r w:rsidR="00BA4722" w:rsidRPr="00356AD0">
              <w:rPr>
                <w:rFonts w:ascii="Calibri" w:hAnsi="Calibri" w:cs="Calibri"/>
                <w:color w:val="000000"/>
                <w:szCs w:val="18"/>
              </w:rPr>
              <w:t>Médicale du CHB, Rouen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</w:t>
            </w:r>
          </w:p>
        </w:tc>
      </w:tr>
      <w:tr w:rsidR="008B201B" w:rsidRPr="008B201B" w14:paraId="09896BC6" w14:textId="77777777">
        <w:trPr>
          <w:trHeight w:val="219"/>
        </w:trPr>
        <w:tc>
          <w:tcPr>
            <w:tcW w:w="4569" w:type="dxa"/>
          </w:tcPr>
          <w:p w14:paraId="065666C2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Mission de l'Unité Fonctionnelle </w:t>
            </w:r>
          </w:p>
        </w:tc>
        <w:tc>
          <w:tcPr>
            <w:tcW w:w="4569" w:type="dxa"/>
          </w:tcPr>
          <w:p w14:paraId="3BB0D287" w14:textId="3546C2FB" w:rsidR="008B201B" w:rsidRPr="00356AD0" w:rsidRDefault="00BA4722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Examens de biologie et pathologie</w:t>
            </w:r>
            <w:r w:rsidR="00A54C70" w:rsidRPr="00356AD0">
              <w:rPr>
                <w:rFonts w:ascii="Calibri" w:hAnsi="Calibri" w:cs="Calibri"/>
                <w:color w:val="000000"/>
                <w:szCs w:val="18"/>
              </w:rPr>
              <w:t>.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moléculaire </w:t>
            </w:r>
            <w:r w:rsidR="008B201B" w:rsidRPr="00356AD0">
              <w:rPr>
                <w:rFonts w:ascii="Calibri" w:hAnsi="Calibri" w:cs="Calibri"/>
                <w:color w:val="000000"/>
                <w:szCs w:val="18"/>
              </w:rPr>
              <w:t xml:space="preserve">diagnostiques et </w:t>
            </w:r>
            <w:proofErr w:type="spellStart"/>
            <w:r w:rsidR="008B201B" w:rsidRPr="00356AD0">
              <w:rPr>
                <w:rFonts w:ascii="Calibri" w:hAnsi="Calibri" w:cs="Calibri"/>
                <w:color w:val="000000"/>
                <w:szCs w:val="18"/>
              </w:rPr>
              <w:t>théranostiques</w:t>
            </w:r>
            <w:proofErr w:type="spellEnd"/>
            <w:r w:rsidR="008B201B" w:rsidRPr="00356AD0">
              <w:rPr>
                <w:rFonts w:ascii="Calibri" w:hAnsi="Calibri" w:cs="Calibri"/>
                <w:color w:val="000000"/>
                <w:szCs w:val="18"/>
              </w:rPr>
              <w:t xml:space="preserve"> sur prélèvements 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liquides, </w:t>
            </w:r>
            <w:r w:rsidR="00A54C70" w:rsidRPr="00356AD0">
              <w:rPr>
                <w:rFonts w:ascii="Calibri" w:hAnsi="Calibri" w:cs="Calibri"/>
                <w:color w:val="000000"/>
                <w:szCs w:val="18"/>
              </w:rPr>
              <w:t>cellulaires et tissulaires</w:t>
            </w:r>
            <w:r w:rsidR="0070617D" w:rsidRPr="00356AD0">
              <w:rPr>
                <w:rFonts w:ascii="Calibri" w:hAnsi="Calibri" w:cs="Calibri"/>
                <w:color w:val="000000"/>
                <w:szCs w:val="18"/>
              </w:rPr>
              <w:t xml:space="preserve"> en on</w:t>
            </w:r>
            <w:r w:rsidR="009958F1" w:rsidRPr="00356AD0">
              <w:rPr>
                <w:rFonts w:ascii="Calibri" w:hAnsi="Calibri" w:cs="Calibri"/>
                <w:color w:val="000000"/>
                <w:szCs w:val="18"/>
              </w:rPr>
              <w:t xml:space="preserve">cologie et </w:t>
            </w:r>
            <w:proofErr w:type="spellStart"/>
            <w:r w:rsidR="009958F1" w:rsidRPr="00356AD0">
              <w:rPr>
                <w:rFonts w:ascii="Calibri" w:hAnsi="Calibri" w:cs="Calibri"/>
                <w:color w:val="000000"/>
                <w:szCs w:val="18"/>
              </w:rPr>
              <w:t>onco-hématologie</w:t>
            </w:r>
            <w:proofErr w:type="spellEnd"/>
            <w:r w:rsidR="00A54C70" w:rsidRPr="00356AD0">
              <w:rPr>
                <w:rFonts w:ascii="Calibri" w:hAnsi="Calibri" w:cs="Calibri"/>
                <w:color w:val="000000"/>
                <w:szCs w:val="18"/>
              </w:rPr>
              <w:t>.</w:t>
            </w:r>
          </w:p>
        </w:tc>
      </w:tr>
      <w:tr w:rsidR="008B201B" w:rsidRPr="008B201B" w14:paraId="5B8888F7" w14:textId="77777777">
        <w:trPr>
          <w:trHeight w:val="220"/>
        </w:trPr>
        <w:tc>
          <w:tcPr>
            <w:tcW w:w="4569" w:type="dxa"/>
          </w:tcPr>
          <w:p w14:paraId="77F83F87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Finalité du poste </w:t>
            </w:r>
          </w:p>
        </w:tc>
        <w:tc>
          <w:tcPr>
            <w:tcW w:w="4569" w:type="dxa"/>
          </w:tcPr>
          <w:p w14:paraId="09AA0B84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Mise au point, réalisation et interprétation d’études moléculaires sur </w:t>
            </w:r>
            <w:r w:rsidR="00BA4722" w:rsidRPr="00356AD0">
              <w:rPr>
                <w:rFonts w:ascii="Calibri" w:hAnsi="Calibri" w:cs="Calibri"/>
                <w:color w:val="000000"/>
                <w:szCs w:val="18"/>
              </w:rPr>
              <w:t xml:space="preserve">liquides biologiques et 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>tissus tumoraux en collaboration</w:t>
            </w:r>
            <w:r w:rsidR="00BA4722" w:rsidRPr="00356AD0">
              <w:rPr>
                <w:rFonts w:ascii="Calibri" w:hAnsi="Calibri" w:cs="Calibri"/>
                <w:color w:val="000000"/>
                <w:szCs w:val="18"/>
              </w:rPr>
              <w:t xml:space="preserve"> avec les praticiens Biologistes et pathologistes</w:t>
            </w:r>
            <w:r w:rsidR="00A54C70" w:rsidRPr="00356AD0">
              <w:rPr>
                <w:rFonts w:ascii="Calibri" w:hAnsi="Calibri" w:cs="Calibri"/>
                <w:color w:val="000000"/>
                <w:szCs w:val="18"/>
              </w:rPr>
              <w:t>.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</w:t>
            </w:r>
          </w:p>
        </w:tc>
      </w:tr>
    </w:tbl>
    <w:p w14:paraId="4FFC5716" w14:textId="77777777" w:rsidR="008B201B" w:rsidRPr="00356AD0" w:rsidRDefault="008B201B" w:rsidP="005E71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16"/>
          <w:szCs w:val="12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8B201B" w:rsidRPr="008B201B" w14:paraId="087FFAF5" w14:textId="77777777">
        <w:trPr>
          <w:trHeight w:val="93"/>
        </w:trPr>
        <w:tc>
          <w:tcPr>
            <w:tcW w:w="4261" w:type="dxa"/>
          </w:tcPr>
          <w:p w14:paraId="1EA5BA17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Catégorie professionnelle </w:t>
            </w:r>
          </w:p>
        </w:tc>
        <w:tc>
          <w:tcPr>
            <w:tcW w:w="4261" w:type="dxa"/>
          </w:tcPr>
          <w:p w14:paraId="56E0C8B0" w14:textId="77777777" w:rsidR="008B201B" w:rsidRPr="008B201B" w:rsidRDefault="00BA4722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Grade : Ingénieur</w:t>
            </w:r>
          </w:p>
        </w:tc>
      </w:tr>
    </w:tbl>
    <w:p w14:paraId="30CB3583" w14:textId="77777777" w:rsidR="008B201B" w:rsidRPr="00356AD0" w:rsidRDefault="008B201B" w:rsidP="005E71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16"/>
          <w:szCs w:val="12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66"/>
        <w:gridCol w:w="4566"/>
      </w:tblGrid>
      <w:tr w:rsidR="008B201B" w:rsidRPr="008B201B" w14:paraId="0C354B43" w14:textId="77777777">
        <w:trPr>
          <w:trHeight w:val="979"/>
        </w:trPr>
        <w:tc>
          <w:tcPr>
            <w:tcW w:w="4566" w:type="dxa"/>
          </w:tcPr>
          <w:p w14:paraId="7ED0B861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201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Missions du poste </w:t>
            </w:r>
          </w:p>
        </w:tc>
        <w:tc>
          <w:tcPr>
            <w:tcW w:w="4566" w:type="dxa"/>
          </w:tcPr>
          <w:p w14:paraId="283E609E" w14:textId="77777777" w:rsidR="008B201B" w:rsidRPr="00356AD0" w:rsidRDefault="008B201B" w:rsidP="005E71D5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56AD0">
              <w:rPr>
                <w:rFonts w:ascii="Calibri" w:hAnsi="Calibri" w:cs="Calibri"/>
                <w:color w:val="000000"/>
              </w:rPr>
              <w:t xml:space="preserve">Gérer les techniques moléculaires sur </w:t>
            </w:r>
            <w:r w:rsidR="00BA4722" w:rsidRPr="00356AD0">
              <w:rPr>
                <w:rFonts w:ascii="Calibri" w:hAnsi="Calibri" w:cs="Calibri"/>
                <w:color w:val="000000"/>
              </w:rPr>
              <w:t xml:space="preserve">liquides biologiques et </w:t>
            </w:r>
            <w:r w:rsidRPr="00356AD0">
              <w:rPr>
                <w:rFonts w:ascii="Calibri" w:hAnsi="Calibri" w:cs="Calibri"/>
                <w:color w:val="000000"/>
              </w:rPr>
              <w:t>tissus tumoraux congelés ou inclus en paraffine pour le diagnostic/</w:t>
            </w:r>
            <w:proofErr w:type="spellStart"/>
            <w:r w:rsidRPr="00356AD0">
              <w:rPr>
                <w:rFonts w:ascii="Calibri" w:hAnsi="Calibri" w:cs="Calibri"/>
                <w:color w:val="000000"/>
              </w:rPr>
              <w:t>théranostic</w:t>
            </w:r>
            <w:proofErr w:type="spellEnd"/>
            <w:r w:rsidRPr="00356AD0">
              <w:rPr>
                <w:rFonts w:ascii="Calibri" w:hAnsi="Calibri" w:cs="Calibri"/>
                <w:color w:val="000000"/>
              </w:rPr>
              <w:t xml:space="preserve"> moléculaire. </w:t>
            </w:r>
          </w:p>
          <w:p w14:paraId="7C0D5F24" w14:textId="77777777" w:rsidR="00BA4722" w:rsidRPr="00356AD0" w:rsidRDefault="008B201B" w:rsidP="005E71D5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56AD0">
              <w:rPr>
                <w:rFonts w:ascii="Calibri" w:hAnsi="Calibri" w:cs="Calibri"/>
                <w:color w:val="000000"/>
              </w:rPr>
              <w:t xml:space="preserve">Interpréter les résultats avec les médecins </w:t>
            </w:r>
            <w:r w:rsidR="00BA4722" w:rsidRPr="00356AD0">
              <w:rPr>
                <w:rFonts w:ascii="Calibri" w:hAnsi="Calibri" w:cs="Calibri"/>
                <w:color w:val="000000"/>
              </w:rPr>
              <w:t xml:space="preserve">biologistes et </w:t>
            </w:r>
            <w:r w:rsidRPr="00356AD0">
              <w:rPr>
                <w:rFonts w:ascii="Calibri" w:hAnsi="Calibri" w:cs="Calibri"/>
                <w:color w:val="000000"/>
              </w:rPr>
              <w:t>pathologistes.</w:t>
            </w:r>
          </w:p>
          <w:p w14:paraId="2807EECD" w14:textId="77777777" w:rsidR="008B201B" w:rsidRPr="00356AD0" w:rsidRDefault="00A54C70" w:rsidP="005E71D5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56AD0">
              <w:rPr>
                <w:rFonts w:ascii="Calibri" w:hAnsi="Calibri" w:cs="Calibri"/>
                <w:color w:val="000000"/>
              </w:rPr>
              <w:t>Accompagner</w:t>
            </w:r>
            <w:r w:rsidR="00BA4722" w:rsidRPr="00356AD0">
              <w:rPr>
                <w:rFonts w:ascii="Calibri" w:hAnsi="Calibri" w:cs="Calibri"/>
                <w:color w:val="000000"/>
              </w:rPr>
              <w:t xml:space="preserve"> et former les techniciens</w:t>
            </w:r>
            <w:r w:rsidR="008B201B" w:rsidRPr="00356AD0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5360F8BA" w14:textId="77777777" w:rsidR="008B201B" w:rsidRPr="00356AD0" w:rsidRDefault="008B201B" w:rsidP="005E71D5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56AD0">
              <w:rPr>
                <w:rFonts w:ascii="Calibri" w:hAnsi="Calibri" w:cs="Calibri"/>
                <w:color w:val="000000"/>
              </w:rPr>
              <w:t>Assurer une veille scientifique dans le domaine de la</w:t>
            </w:r>
            <w:r w:rsidR="00BA4722" w:rsidRPr="00356AD0">
              <w:rPr>
                <w:rFonts w:ascii="Calibri" w:hAnsi="Calibri" w:cs="Calibri"/>
                <w:color w:val="000000"/>
              </w:rPr>
              <w:t xml:space="preserve"> Biologie et pathologie moléculaire oncologique</w:t>
            </w:r>
            <w:r w:rsidRPr="00356AD0">
              <w:rPr>
                <w:rFonts w:ascii="Calibri" w:hAnsi="Calibri" w:cs="Calibri"/>
                <w:color w:val="000000"/>
              </w:rPr>
              <w:t>.</w:t>
            </w:r>
          </w:p>
          <w:p w14:paraId="4A32D1A2" w14:textId="77777777" w:rsidR="008B201B" w:rsidRPr="00356AD0" w:rsidRDefault="00A54C70" w:rsidP="005E71D5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56AD0">
              <w:rPr>
                <w:rFonts w:ascii="Calibri" w:hAnsi="Calibri" w:cs="Calibri"/>
                <w:color w:val="000000"/>
              </w:rPr>
              <w:t>Participer au</w:t>
            </w:r>
            <w:r w:rsidR="008B201B" w:rsidRPr="00356AD0">
              <w:rPr>
                <w:rFonts w:ascii="Calibri" w:hAnsi="Calibri" w:cs="Calibri"/>
                <w:color w:val="000000"/>
              </w:rPr>
              <w:t xml:space="preserve"> processus d’accréditation en génétique somatique</w:t>
            </w:r>
          </w:p>
          <w:p w14:paraId="1AA11A6E" w14:textId="77777777" w:rsidR="008B201B" w:rsidRPr="00356AD0" w:rsidRDefault="008B201B" w:rsidP="005E71D5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56AD0">
              <w:rPr>
                <w:rFonts w:ascii="Calibri" w:hAnsi="Calibri" w:cs="Calibri"/>
                <w:color w:val="000000"/>
              </w:rPr>
              <w:t>Participer à l’activité de recherc</w:t>
            </w:r>
            <w:r w:rsidR="00BA4722" w:rsidRPr="00356AD0">
              <w:rPr>
                <w:rFonts w:ascii="Calibri" w:hAnsi="Calibri" w:cs="Calibri"/>
                <w:color w:val="000000"/>
              </w:rPr>
              <w:t xml:space="preserve">he en </w:t>
            </w:r>
            <w:proofErr w:type="spellStart"/>
            <w:r w:rsidR="00BA4722" w:rsidRPr="00356AD0">
              <w:rPr>
                <w:rFonts w:ascii="Calibri" w:hAnsi="Calibri" w:cs="Calibri"/>
                <w:color w:val="000000"/>
              </w:rPr>
              <w:t>onco-génétique</w:t>
            </w:r>
            <w:proofErr w:type="spellEnd"/>
          </w:p>
          <w:p w14:paraId="317FBAFD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</w:p>
        </w:tc>
      </w:tr>
    </w:tbl>
    <w:p w14:paraId="37C1B7EF" w14:textId="77777777" w:rsidR="008B201B" w:rsidRPr="00356AD0" w:rsidRDefault="008B201B" w:rsidP="005E71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16"/>
          <w:szCs w:val="12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5344"/>
      </w:tblGrid>
      <w:tr w:rsidR="008B201B" w:rsidRPr="008B201B" w14:paraId="1011D171" w14:textId="77777777" w:rsidTr="00A54C70">
        <w:trPr>
          <w:trHeight w:val="2743"/>
        </w:trPr>
        <w:tc>
          <w:tcPr>
            <w:tcW w:w="3794" w:type="dxa"/>
          </w:tcPr>
          <w:p w14:paraId="1DBA0C0A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color w:val="000000"/>
                <w:sz w:val="32"/>
                <w:szCs w:val="24"/>
              </w:rPr>
              <w:t xml:space="preserve"> </w:t>
            </w: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Activités du poste </w:t>
            </w:r>
          </w:p>
        </w:tc>
        <w:tc>
          <w:tcPr>
            <w:tcW w:w="5344" w:type="dxa"/>
          </w:tcPr>
          <w:p w14:paraId="056CA8AA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Superviser les techniques :</w:t>
            </w:r>
          </w:p>
          <w:p w14:paraId="348F2ABF" w14:textId="77777777" w:rsidR="008B201B" w:rsidRPr="00356AD0" w:rsidRDefault="008B201B" w:rsidP="005E71D5">
            <w:pPr>
              <w:pStyle w:val="Paragraphedeliste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réalisation de FISH sur tissus fixés et inclus en paraffine. </w:t>
            </w:r>
          </w:p>
          <w:p w14:paraId="7367A292" w14:textId="062F2C28" w:rsidR="008B201B" w:rsidRPr="00356AD0" w:rsidRDefault="008B201B" w:rsidP="005E71D5">
            <w:pPr>
              <w:pStyle w:val="Paragraphedeliste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extraction d’ADN ou ARN à partir </w:t>
            </w:r>
            <w:r w:rsidR="00895BDB" w:rsidRPr="00356AD0">
              <w:rPr>
                <w:rFonts w:ascii="Calibri" w:hAnsi="Calibri" w:cs="Calibri"/>
                <w:color w:val="000000"/>
                <w:szCs w:val="18"/>
              </w:rPr>
              <w:t xml:space="preserve">du sang, </w:t>
            </w:r>
            <w:r w:rsidR="006F7E46" w:rsidRPr="00356AD0">
              <w:rPr>
                <w:rFonts w:ascii="Calibri" w:hAnsi="Calibri" w:cs="Calibri"/>
                <w:color w:val="000000"/>
                <w:szCs w:val="18"/>
              </w:rPr>
              <w:t>autres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 xml:space="preserve">liquides biologiques et 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tissus congelés ou inclus en paraffine ; dosage ADN/ARN </w:t>
            </w:r>
          </w:p>
          <w:p w14:paraId="69D4BC4A" w14:textId="7829394B" w:rsidR="008B201B" w:rsidRPr="00356AD0" w:rsidRDefault="008B201B" w:rsidP="005E71D5">
            <w:pPr>
              <w:pStyle w:val="Paragraphedeliste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recherche de mutations, design d’amorces, séquençage Sanger,</w:t>
            </w:r>
            <w:r w:rsidR="00621130" w:rsidRPr="00356AD0">
              <w:rPr>
                <w:rFonts w:ascii="Calibri" w:hAnsi="Calibri" w:cs="Calibri"/>
                <w:color w:val="000000"/>
                <w:szCs w:val="18"/>
              </w:rPr>
              <w:t xml:space="preserve"> NGS, 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</w:t>
            </w:r>
            <w:r w:rsidR="00CF6206" w:rsidRPr="00356AD0">
              <w:rPr>
                <w:rFonts w:ascii="Calibri" w:hAnsi="Calibri" w:cs="Calibri"/>
                <w:color w:val="000000"/>
                <w:szCs w:val="18"/>
              </w:rPr>
              <w:t xml:space="preserve">MLPA, </w:t>
            </w:r>
            <w:proofErr w:type="spellStart"/>
            <w:r w:rsidR="00CF6206" w:rsidRPr="00356AD0">
              <w:rPr>
                <w:rFonts w:ascii="Calibri" w:hAnsi="Calibri" w:cs="Calibri"/>
                <w:color w:val="000000"/>
                <w:szCs w:val="18"/>
              </w:rPr>
              <w:t>q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>PCR</w:t>
            </w:r>
            <w:proofErr w:type="spellEnd"/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,</w:t>
            </w:r>
            <w:r w:rsidR="00CF6206" w:rsidRPr="00356AD0">
              <w:rPr>
                <w:rFonts w:ascii="Calibri" w:hAnsi="Calibri" w:cs="Calibri"/>
                <w:color w:val="000000"/>
                <w:szCs w:val="18"/>
              </w:rPr>
              <w:t xml:space="preserve"> </w:t>
            </w:r>
            <w:proofErr w:type="spellStart"/>
            <w:r w:rsidR="00CF6206" w:rsidRPr="00356AD0">
              <w:rPr>
                <w:rFonts w:ascii="Calibri" w:hAnsi="Calibri" w:cs="Calibri"/>
                <w:color w:val="000000"/>
                <w:szCs w:val="18"/>
              </w:rPr>
              <w:t>dPCR</w:t>
            </w:r>
            <w:proofErr w:type="spellEnd"/>
            <w:r w:rsidR="00621130" w:rsidRPr="00356AD0">
              <w:rPr>
                <w:rFonts w:ascii="Calibri" w:hAnsi="Calibri" w:cs="Calibri"/>
                <w:color w:val="000000"/>
                <w:szCs w:val="18"/>
              </w:rPr>
              <w:t xml:space="preserve">, </w:t>
            </w:r>
            <w:r w:rsidR="003C104B" w:rsidRPr="00356AD0">
              <w:rPr>
                <w:rFonts w:ascii="Calibri" w:hAnsi="Calibri" w:cs="Calibri"/>
                <w:color w:val="000000"/>
                <w:szCs w:val="18"/>
              </w:rPr>
              <w:t xml:space="preserve">Recherche de clonalité, étude du </w:t>
            </w:r>
            <w:proofErr w:type="spellStart"/>
            <w:r w:rsidR="003C104B" w:rsidRPr="00356AD0">
              <w:rPr>
                <w:rFonts w:ascii="Calibri" w:hAnsi="Calibri" w:cs="Calibri"/>
                <w:color w:val="000000"/>
                <w:szCs w:val="18"/>
              </w:rPr>
              <w:t>chimérisme</w:t>
            </w:r>
            <w:proofErr w:type="spellEnd"/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. </w:t>
            </w:r>
          </w:p>
          <w:p w14:paraId="21484976" w14:textId="7CF54824" w:rsidR="008B201B" w:rsidRPr="00356AD0" w:rsidRDefault="008B201B" w:rsidP="005E71D5">
            <w:pPr>
              <w:pStyle w:val="Paragraphedeliste"/>
              <w:numPr>
                <w:ilvl w:val="1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recherche d’altérations génomiques quantitatives en SNP </w:t>
            </w:r>
            <w:proofErr w:type="spellStart"/>
            <w:r w:rsidRPr="00356AD0">
              <w:rPr>
                <w:rFonts w:ascii="Calibri" w:hAnsi="Calibri" w:cs="Calibri"/>
                <w:color w:val="000000"/>
                <w:szCs w:val="18"/>
              </w:rPr>
              <w:t>array</w:t>
            </w:r>
            <w:proofErr w:type="spellEnd"/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à partir de </w:t>
            </w:r>
            <w:r w:rsidR="008923E2" w:rsidRPr="00356AD0">
              <w:rPr>
                <w:rFonts w:ascii="Calibri" w:hAnsi="Calibri" w:cs="Calibri"/>
                <w:color w:val="000000"/>
                <w:szCs w:val="18"/>
              </w:rPr>
              <w:t xml:space="preserve">prélèvements sanguins ou médullaires,  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tissu congelé ou fixé. </w:t>
            </w:r>
          </w:p>
          <w:p w14:paraId="6D3700E4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lastRenderedPageBreak/>
              <w:t xml:space="preserve">Suppléance des techniciens quand nécessaire (absence). </w:t>
            </w:r>
          </w:p>
          <w:p w14:paraId="722A208A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Interprétation des FISH sur tissus : analyse qualitative et quantitative des signaux avec un scanner de lames et logiciel. </w:t>
            </w:r>
          </w:p>
          <w:p w14:paraId="552F35C2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Analyse des données générées par SNP </w:t>
            </w:r>
            <w:proofErr w:type="spellStart"/>
            <w:r w:rsidRPr="00356AD0">
              <w:rPr>
                <w:rFonts w:ascii="Calibri" w:hAnsi="Calibri" w:cs="Calibri"/>
                <w:color w:val="000000"/>
                <w:szCs w:val="18"/>
              </w:rPr>
              <w:t>array</w:t>
            </w:r>
            <w:proofErr w:type="spellEnd"/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ou NGS. </w:t>
            </w:r>
          </w:p>
          <w:p w14:paraId="0F2E3569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Participation à l’entretien et à la gestion du matériel et à la gestion des réactifs et consommables. </w:t>
            </w:r>
          </w:p>
          <w:p w14:paraId="7AC3C021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Participation à la rédaction des documents qualité et préparation à l’accréditation en génétique somatique. </w:t>
            </w:r>
          </w:p>
          <w:p w14:paraId="42AE9AAA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Participation à la gestion des biothèques et de l’interface avec le Centre de Ressources Biologiques et les autres plateformes 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techniques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du 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département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de Bio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p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athologie. </w:t>
            </w:r>
          </w:p>
          <w:p w14:paraId="3F703C28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Participation à l’encadrement des étudiants (M1, M2, thèses). </w:t>
            </w:r>
          </w:p>
          <w:p w14:paraId="4FC0A08C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Participation à la rédaction des demandes de financement (appels à projets). </w:t>
            </w:r>
          </w:p>
          <w:p w14:paraId="2BDC08C8" w14:textId="77777777" w:rsidR="00B44265" w:rsidRPr="00356AD0" w:rsidRDefault="00B44265" w:rsidP="00B4426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Veille bibliographie en relation avec les projets menés</w:t>
            </w:r>
          </w:p>
          <w:p w14:paraId="2B73AF1E" w14:textId="10619766" w:rsidR="008B201B" w:rsidRPr="00356AD0" w:rsidRDefault="00685F4D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Rédaction de</w:t>
            </w:r>
            <w:r w:rsidR="00B44265" w:rsidRPr="00356AD0">
              <w:rPr>
                <w:rFonts w:ascii="Calibri" w:hAnsi="Calibri" w:cs="Calibri"/>
                <w:color w:val="000000"/>
                <w:szCs w:val="18"/>
              </w:rPr>
              <w:t xml:space="preserve"> publications scientifiques qui découleront des projets menés.</w:t>
            </w:r>
          </w:p>
        </w:tc>
      </w:tr>
    </w:tbl>
    <w:p w14:paraId="169C90BA" w14:textId="77777777" w:rsidR="008B201B" w:rsidRPr="00356AD0" w:rsidRDefault="008B201B" w:rsidP="005E71D5">
      <w:pPr>
        <w:jc w:val="both"/>
        <w:rPr>
          <w:rFonts w:ascii="Calibri" w:hAnsi="Calibri" w:cs="Calibri"/>
          <w:sz w:val="16"/>
          <w:szCs w:val="10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5342"/>
      </w:tblGrid>
      <w:tr w:rsidR="008B201B" w:rsidRPr="008B201B" w14:paraId="51361070" w14:textId="77777777" w:rsidTr="00A54C70">
        <w:trPr>
          <w:trHeight w:val="853"/>
        </w:trPr>
        <w:tc>
          <w:tcPr>
            <w:tcW w:w="3794" w:type="dxa"/>
          </w:tcPr>
          <w:p w14:paraId="0F68FDA6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Compétences spécifiques du poste </w:t>
            </w:r>
          </w:p>
        </w:tc>
        <w:tc>
          <w:tcPr>
            <w:tcW w:w="5342" w:type="dxa"/>
          </w:tcPr>
          <w:p w14:paraId="49D7871F" w14:textId="77777777" w:rsidR="00A54C70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Diplôme minimum requis : M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aster 2 en domaine de Biologie. Thèse de Sciences et post doc sont des grands atouts</w:t>
            </w:r>
          </w:p>
          <w:p w14:paraId="6C67847B" w14:textId="77777777" w:rsidR="00A54C70" w:rsidRPr="00356AD0" w:rsidRDefault="00517CFD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Expérience</w:t>
            </w:r>
            <w:r w:rsidR="008B201B" w:rsidRPr="00356AD0">
              <w:rPr>
                <w:rFonts w:ascii="Calibri" w:hAnsi="Calibri" w:cs="Calibri"/>
                <w:color w:val="000000"/>
                <w:szCs w:val="18"/>
              </w:rPr>
              <w:t xml:space="preserve"> précédente dans le domaine de la biologie moléculaire et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/ou</w:t>
            </w:r>
            <w:r w:rsidR="000B3B67" w:rsidRPr="00356AD0">
              <w:rPr>
                <w:rFonts w:ascii="Calibri" w:hAnsi="Calibri" w:cs="Calibri"/>
                <w:color w:val="000000"/>
                <w:szCs w:val="18"/>
              </w:rPr>
              <w:t xml:space="preserve"> FISH </w:t>
            </w:r>
            <w:r w:rsidR="00A54C70" w:rsidRPr="00356AD0">
              <w:rPr>
                <w:rFonts w:ascii="Calibri" w:hAnsi="Calibri" w:cs="Calibri"/>
                <w:color w:val="000000"/>
                <w:szCs w:val="18"/>
              </w:rPr>
              <w:t>très appréciée.</w:t>
            </w:r>
          </w:p>
          <w:p w14:paraId="5A5242D1" w14:textId="77777777" w:rsidR="00A54C70" w:rsidRPr="00356AD0" w:rsidRDefault="000B3B67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Maîtrise Word, Excel, P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owerpoint</w:t>
            </w:r>
          </w:p>
          <w:p w14:paraId="20DA2791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Notions en analyse </w:t>
            </w:r>
            <w:r w:rsidR="00517CFD" w:rsidRPr="00356AD0">
              <w:rPr>
                <w:rFonts w:ascii="Calibri" w:hAnsi="Calibri" w:cs="Calibri"/>
                <w:color w:val="000000"/>
                <w:szCs w:val="18"/>
              </w:rPr>
              <w:t>bio-informatique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. </w:t>
            </w:r>
          </w:p>
          <w:p w14:paraId="6C2C9EC5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M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aitrise d’analyses statistiques appréciée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</w:t>
            </w:r>
          </w:p>
          <w:p w14:paraId="06D3D525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Bonne maîtrise de l’anglais (au moins en lecture /écriture) </w:t>
            </w:r>
          </w:p>
          <w:p w14:paraId="07A49D60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</w:p>
        </w:tc>
      </w:tr>
      <w:tr w:rsidR="008B201B" w:rsidRPr="008B201B" w14:paraId="0E3CA1A1" w14:textId="77777777" w:rsidTr="00A54C70">
        <w:trPr>
          <w:trHeight w:val="601"/>
        </w:trPr>
        <w:tc>
          <w:tcPr>
            <w:tcW w:w="3794" w:type="dxa"/>
          </w:tcPr>
          <w:p w14:paraId="22218B1B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Qualités requises </w:t>
            </w:r>
          </w:p>
        </w:tc>
        <w:tc>
          <w:tcPr>
            <w:tcW w:w="5342" w:type="dxa"/>
          </w:tcPr>
          <w:p w14:paraId="7BE24C4B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Capacité à travailler en équipe. </w:t>
            </w:r>
          </w:p>
          <w:p w14:paraId="3395D002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Capacité d’assimilation importante. </w:t>
            </w:r>
          </w:p>
          <w:p w14:paraId="1559B2D2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Sens de l'organisation, rigueur. </w:t>
            </w:r>
          </w:p>
          <w:p w14:paraId="2D2DF0D1" w14:textId="77777777" w:rsidR="008B201B" w:rsidRPr="00356AD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Sens de l’initiative, autonomie. </w:t>
            </w:r>
          </w:p>
          <w:p w14:paraId="782A6A4A" w14:textId="76E0399F" w:rsidR="008B201B" w:rsidRPr="006171A0" w:rsidRDefault="008B201B" w:rsidP="005E71D5">
            <w:pPr>
              <w:pStyle w:val="Paragraphedeliste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Respect de la confidentialité des dossiers patients. </w:t>
            </w:r>
          </w:p>
        </w:tc>
      </w:tr>
    </w:tbl>
    <w:p w14:paraId="471163FF" w14:textId="77777777" w:rsidR="008B201B" w:rsidRPr="006171A0" w:rsidRDefault="008B201B" w:rsidP="005E71D5">
      <w:pPr>
        <w:jc w:val="both"/>
        <w:rPr>
          <w:rFonts w:ascii="Calibri" w:hAnsi="Calibri" w:cs="Calibri"/>
          <w:sz w:val="16"/>
          <w:szCs w:val="10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5344"/>
      </w:tblGrid>
      <w:tr w:rsidR="008B201B" w:rsidRPr="008B201B" w14:paraId="73008493" w14:textId="77777777" w:rsidTr="00517CFD">
        <w:trPr>
          <w:trHeight w:val="472"/>
        </w:trPr>
        <w:tc>
          <w:tcPr>
            <w:tcW w:w="3794" w:type="dxa"/>
          </w:tcPr>
          <w:p w14:paraId="0136048F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Horaires </w:t>
            </w:r>
          </w:p>
        </w:tc>
        <w:tc>
          <w:tcPr>
            <w:tcW w:w="5344" w:type="dxa"/>
          </w:tcPr>
          <w:p w14:paraId="10598A0A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>De 8h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30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à 16h30 ou 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9h0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>0 à 1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7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>h</w:t>
            </w:r>
            <w:r w:rsidR="00517CFD" w:rsidRPr="00356AD0">
              <w:rPr>
                <w:rFonts w:ascii="Calibri" w:hAnsi="Calibri" w:cs="Calibri"/>
                <w:color w:val="000000"/>
                <w:szCs w:val="18"/>
              </w:rPr>
              <w:t>0</w:t>
            </w:r>
            <w:r w:rsidR="00122AAD" w:rsidRPr="00356AD0">
              <w:rPr>
                <w:rFonts w:ascii="Calibri" w:hAnsi="Calibri" w:cs="Calibri"/>
                <w:color w:val="000000"/>
                <w:szCs w:val="18"/>
              </w:rPr>
              <w:t>0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 du lundi au vendredi avec une pause déjeuner de </w:t>
            </w:r>
            <w:r w:rsidR="00517CFD" w:rsidRPr="00356AD0">
              <w:rPr>
                <w:rFonts w:ascii="Calibri" w:hAnsi="Calibri" w:cs="Calibri"/>
                <w:color w:val="000000"/>
                <w:szCs w:val="18"/>
              </w:rPr>
              <w:t>30 minutes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. </w:t>
            </w:r>
          </w:p>
          <w:p w14:paraId="56115BED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Pas de garde, ni </w:t>
            </w:r>
            <w:r w:rsidR="000B3B67" w:rsidRPr="00356AD0">
              <w:rPr>
                <w:rFonts w:ascii="Calibri" w:hAnsi="Calibri" w:cs="Calibri"/>
                <w:color w:val="000000"/>
                <w:szCs w:val="18"/>
              </w:rPr>
              <w:t>d’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astreinte (laboratoire </w:t>
            </w:r>
            <w:r w:rsidR="000B3B67" w:rsidRPr="00356AD0">
              <w:rPr>
                <w:rFonts w:ascii="Calibri" w:hAnsi="Calibri" w:cs="Calibri"/>
                <w:color w:val="000000"/>
                <w:szCs w:val="18"/>
              </w:rPr>
              <w:t xml:space="preserve">d’oncogénétique </w:t>
            </w: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fermé le samedi, le dimanche et les jours fériés). </w:t>
            </w:r>
          </w:p>
        </w:tc>
      </w:tr>
      <w:tr w:rsidR="008B201B" w:rsidRPr="008B201B" w14:paraId="32644387" w14:textId="77777777" w:rsidTr="00517CFD">
        <w:trPr>
          <w:trHeight w:val="219"/>
        </w:trPr>
        <w:tc>
          <w:tcPr>
            <w:tcW w:w="3794" w:type="dxa"/>
          </w:tcPr>
          <w:p w14:paraId="75EAEC17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Conditions de travail </w:t>
            </w:r>
          </w:p>
        </w:tc>
        <w:tc>
          <w:tcPr>
            <w:tcW w:w="5344" w:type="dxa"/>
          </w:tcPr>
          <w:p w14:paraId="507035C0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Poste temps plein </w:t>
            </w:r>
          </w:p>
          <w:p w14:paraId="7BCAE947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</w:p>
        </w:tc>
      </w:tr>
      <w:tr w:rsidR="008B201B" w:rsidRPr="008B201B" w14:paraId="3520D590" w14:textId="77777777" w:rsidTr="00517CFD">
        <w:trPr>
          <w:trHeight w:val="219"/>
        </w:trPr>
        <w:tc>
          <w:tcPr>
            <w:tcW w:w="3794" w:type="dxa"/>
          </w:tcPr>
          <w:p w14:paraId="4B7F59E6" w14:textId="77777777" w:rsidR="008B201B" w:rsidRPr="008B201B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4"/>
                <w:szCs w:val="20"/>
              </w:rPr>
            </w:pPr>
            <w:r w:rsidRPr="008B201B">
              <w:rPr>
                <w:rFonts w:ascii="Calibri" w:hAnsi="Calibri" w:cs="Calibri"/>
                <w:b/>
                <w:bCs/>
                <w:color w:val="000000"/>
                <w:sz w:val="24"/>
                <w:szCs w:val="20"/>
              </w:rPr>
              <w:t xml:space="preserve">Risques spécifiques liés au poste </w:t>
            </w:r>
          </w:p>
        </w:tc>
        <w:tc>
          <w:tcPr>
            <w:tcW w:w="5344" w:type="dxa"/>
          </w:tcPr>
          <w:p w14:paraId="1A095942" w14:textId="77777777" w:rsidR="008B201B" w:rsidRPr="00356AD0" w:rsidRDefault="008B201B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  <w:r w:rsidRPr="00356AD0">
              <w:rPr>
                <w:rFonts w:ascii="Calibri" w:hAnsi="Calibri" w:cs="Calibri"/>
                <w:color w:val="000000"/>
                <w:szCs w:val="18"/>
              </w:rPr>
              <w:t xml:space="preserve">Risques potentiels liés à la manipulation de produits chimiques dangereux notamment dans le cadre d'une grossesse </w:t>
            </w:r>
          </w:p>
          <w:p w14:paraId="6FA8ADCF" w14:textId="77777777" w:rsidR="00F277AF" w:rsidRPr="00356AD0" w:rsidRDefault="00F277AF" w:rsidP="005E7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Cs w:val="18"/>
              </w:rPr>
            </w:pPr>
          </w:p>
        </w:tc>
      </w:tr>
    </w:tbl>
    <w:p w14:paraId="196B2BF7" w14:textId="75AB896A" w:rsidR="009334E9" w:rsidRPr="009943E2" w:rsidRDefault="00F277AF" w:rsidP="00F25768">
      <w:pPr>
        <w:rPr>
          <w:rFonts w:ascii="Calibri" w:hAnsi="Calibri" w:cs="Calibri"/>
          <w:sz w:val="24"/>
          <w:szCs w:val="18"/>
        </w:rPr>
      </w:pPr>
      <w:r w:rsidRPr="004B0A85">
        <w:t>Pour toute question sur le poste, vous pouvez contacter :</w:t>
      </w:r>
      <w:r>
        <w:t xml:space="preserve"> </w:t>
      </w:r>
      <w:r w:rsidRPr="004B0A85">
        <w:t xml:space="preserve">Dr </w:t>
      </w:r>
      <w:r>
        <w:t>Alain DALLEAC</w:t>
      </w:r>
      <w:r w:rsidRPr="004B0A85">
        <w:t xml:space="preserve">, </w:t>
      </w:r>
      <w:r>
        <w:t xml:space="preserve">Médecin Biologiste Chef du département de </w:t>
      </w:r>
      <w:proofErr w:type="spellStart"/>
      <w:r>
        <w:t>Biopathologie</w:t>
      </w:r>
      <w:proofErr w:type="spellEnd"/>
      <w:r>
        <w:t xml:space="preserve"> par mail au </w:t>
      </w:r>
      <w:hyperlink r:id="rId5" w:history="1">
        <w:r w:rsidRPr="000A2157">
          <w:rPr>
            <w:rStyle w:val="Lienhypertexte"/>
          </w:rPr>
          <w:t>alain.dalleac@chb.unicancer.fr</w:t>
        </w:r>
      </w:hyperlink>
      <w:r>
        <w:t xml:space="preserve">, ou par téléphone </w:t>
      </w:r>
      <w:r w:rsidRPr="00D732A1">
        <w:t xml:space="preserve">au </w:t>
      </w:r>
      <w:r>
        <w:rPr>
          <w:rFonts w:eastAsiaTheme="minorEastAsia"/>
          <w:noProof/>
          <w:lang w:eastAsia="fr-FR"/>
        </w:rPr>
        <w:t xml:space="preserve">:  02 </w:t>
      </w:r>
      <w:r w:rsidRPr="00D732A1">
        <w:rPr>
          <w:rFonts w:eastAsiaTheme="minorEastAsia"/>
          <w:noProof/>
          <w:lang w:eastAsia="fr-FR"/>
        </w:rPr>
        <w:t>76</w:t>
      </w:r>
      <w:r>
        <w:rPr>
          <w:rFonts w:eastAsiaTheme="minorEastAsia"/>
          <w:noProof/>
          <w:lang w:eastAsia="fr-FR"/>
        </w:rPr>
        <w:t> </w:t>
      </w:r>
      <w:r w:rsidRPr="00D732A1">
        <w:rPr>
          <w:rFonts w:eastAsiaTheme="minorEastAsia"/>
          <w:noProof/>
          <w:lang w:eastAsia="fr-FR"/>
        </w:rPr>
        <w:t>01</w:t>
      </w:r>
      <w:r>
        <w:rPr>
          <w:rFonts w:eastAsiaTheme="minorEastAsia"/>
          <w:noProof/>
          <w:lang w:eastAsia="fr-FR"/>
        </w:rPr>
        <w:t xml:space="preserve"> </w:t>
      </w:r>
      <w:r w:rsidRPr="00D732A1">
        <w:rPr>
          <w:rFonts w:eastAsiaTheme="minorEastAsia"/>
          <w:noProof/>
          <w:lang w:eastAsia="fr-FR"/>
        </w:rPr>
        <w:t>57</w:t>
      </w:r>
      <w:r>
        <w:rPr>
          <w:rFonts w:eastAsiaTheme="minorEastAsia"/>
          <w:noProof/>
          <w:lang w:eastAsia="fr-FR"/>
        </w:rPr>
        <w:t xml:space="preserve"> </w:t>
      </w:r>
      <w:r w:rsidRPr="00D732A1">
        <w:rPr>
          <w:rFonts w:eastAsiaTheme="minorEastAsia"/>
          <w:noProof/>
          <w:lang w:eastAsia="fr-FR"/>
        </w:rPr>
        <w:t>63 / 06 80 01 50 74</w:t>
      </w:r>
    </w:p>
    <w:sectPr w:rsidR="009334E9" w:rsidRPr="009943E2" w:rsidSect="00316EE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A0A8D"/>
    <w:multiLevelType w:val="hybridMultilevel"/>
    <w:tmpl w:val="7856DAAC"/>
    <w:lvl w:ilvl="0" w:tplc="E5187A4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A40035"/>
    <w:multiLevelType w:val="hybridMultilevel"/>
    <w:tmpl w:val="CA92D0D4"/>
    <w:lvl w:ilvl="0" w:tplc="E5187A4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638CB3E">
      <w:numFmt w:val="bullet"/>
      <w:lvlText w:val=""/>
      <w:lvlJc w:val="left"/>
      <w:pPr>
        <w:ind w:left="1440" w:hanging="360"/>
      </w:pPr>
      <w:rPr>
        <w:rFonts w:ascii="Symbol" w:eastAsiaTheme="minorHAnsi" w:hAnsi="Symbol" w:cs="Calibr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00DDA"/>
    <w:multiLevelType w:val="hybridMultilevel"/>
    <w:tmpl w:val="50CADE68"/>
    <w:lvl w:ilvl="0" w:tplc="B394A11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04547119">
    <w:abstractNumId w:val="2"/>
  </w:num>
  <w:num w:numId="2" w16cid:durableId="1937517736">
    <w:abstractNumId w:val="0"/>
  </w:num>
  <w:num w:numId="3" w16cid:durableId="1440222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01B"/>
    <w:rsid w:val="000B3B67"/>
    <w:rsid w:val="00122AAD"/>
    <w:rsid w:val="001453BF"/>
    <w:rsid w:val="00154E99"/>
    <w:rsid w:val="001F5E5D"/>
    <w:rsid w:val="00262C0E"/>
    <w:rsid w:val="002664A6"/>
    <w:rsid w:val="00316EE4"/>
    <w:rsid w:val="00356AD0"/>
    <w:rsid w:val="003C104B"/>
    <w:rsid w:val="003F70F0"/>
    <w:rsid w:val="00517CFD"/>
    <w:rsid w:val="005722CD"/>
    <w:rsid w:val="005C29C7"/>
    <w:rsid w:val="005E71D5"/>
    <w:rsid w:val="006171A0"/>
    <w:rsid w:val="00621130"/>
    <w:rsid w:val="00685F4D"/>
    <w:rsid w:val="006F7E46"/>
    <w:rsid w:val="0070617D"/>
    <w:rsid w:val="007A2A4E"/>
    <w:rsid w:val="008923E2"/>
    <w:rsid w:val="00895BDB"/>
    <w:rsid w:val="008B201B"/>
    <w:rsid w:val="009334E9"/>
    <w:rsid w:val="009943E2"/>
    <w:rsid w:val="009958F1"/>
    <w:rsid w:val="00A54C70"/>
    <w:rsid w:val="00A855FB"/>
    <w:rsid w:val="00B44265"/>
    <w:rsid w:val="00BA4722"/>
    <w:rsid w:val="00CA5D47"/>
    <w:rsid w:val="00CF6206"/>
    <w:rsid w:val="00F25768"/>
    <w:rsid w:val="00F277AF"/>
    <w:rsid w:val="00F3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E5C86"/>
  <w15:chartTrackingRefBased/>
  <w15:docId w15:val="{9DD6F148-BD9C-4E01-94FB-D5B0AB8D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8B20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A54C7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277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ain.dalleac@chb.unicancer.f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633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CHB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DALLEAC Alain</dc:creator>
  <cp:keywords/>
  <dc:description/>
  <cp:lastModifiedBy>Alain DALLEAC</cp:lastModifiedBy>
  <cp:revision>22</cp:revision>
  <dcterms:created xsi:type="dcterms:W3CDTF">2024-10-17T15:01:00Z</dcterms:created>
  <dcterms:modified xsi:type="dcterms:W3CDTF">2024-10-17T15:24:00Z</dcterms:modified>
</cp:coreProperties>
</file>