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EDF" w:rsidRPr="005B1BBE" w:rsidRDefault="00FF6B2D" w:rsidP="00C81EDF">
      <w:pPr>
        <w:jc w:val="center"/>
        <w:rPr>
          <w:sz w:val="28"/>
          <w:szCs w:val="28"/>
        </w:rPr>
      </w:pPr>
      <w:r w:rsidRPr="005B1BBE">
        <w:rPr>
          <w:sz w:val="28"/>
          <w:szCs w:val="28"/>
        </w:rPr>
        <w:t xml:space="preserve">Offre d’un Poste de Praticien Hospitalier au CHU de Nîmes dans le service de </w:t>
      </w:r>
    </w:p>
    <w:p w:rsidR="003F5430" w:rsidRPr="005B1BBE" w:rsidRDefault="00FF6B2D" w:rsidP="00C81EDF">
      <w:pPr>
        <w:jc w:val="center"/>
        <w:rPr>
          <w:sz w:val="28"/>
          <w:szCs w:val="28"/>
        </w:rPr>
      </w:pPr>
      <w:r w:rsidRPr="005B1BBE">
        <w:rPr>
          <w:sz w:val="28"/>
          <w:szCs w:val="28"/>
        </w:rPr>
        <w:t>Génétique Moléculaire Chromosomique &amp; Clinique (GMC2)</w:t>
      </w:r>
    </w:p>
    <w:p w:rsidR="00FF6B2D" w:rsidRDefault="00FF6B2D"/>
    <w:p w:rsidR="00530D5D" w:rsidRPr="00F24ECC" w:rsidRDefault="00881186" w:rsidP="00530D5D">
      <w:pPr>
        <w:rPr>
          <w:noProof/>
          <w:u w:val="single"/>
          <w:lang w:eastAsia="fr-FR"/>
        </w:rPr>
      </w:pPr>
      <w:r>
        <w:rPr>
          <w:b/>
          <w:u w:val="single"/>
        </w:rPr>
        <w:t xml:space="preserve">Présentation du service </w:t>
      </w:r>
      <w:r w:rsidRPr="0075682A">
        <w:rPr>
          <w:b/>
          <w:u w:val="single"/>
        </w:rPr>
        <w:t xml:space="preserve">GMC2 : </w:t>
      </w:r>
      <w:r w:rsidRPr="00881186">
        <w:rPr>
          <w:b/>
          <w:noProof/>
          <w:lang w:eastAsia="fr-FR"/>
        </w:rPr>
        <w:t>organisation</w:t>
      </w:r>
      <w:r>
        <w:rPr>
          <w:b/>
          <w:noProof/>
          <w:lang w:eastAsia="fr-FR"/>
        </w:rPr>
        <w:t>, activités, équipements</w:t>
      </w:r>
    </w:p>
    <w:p w:rsidR="00530D5D" w:rsidRDefault="00881186" w:rsidP="00530D5D">
      <w:pPr>
        <w:rPr>
          <w:noProof/>
          <w:lang w:eastAsia="fr-FR"/>
        </w:rPr>
      </w:pPr>
      <w:r>
        <w:rPr>
          <w:noProof/>
          <w:lang w:eastAsia="fr-FR"/>
        </w:rPr>
        <w:t xml:space="preserve">Le service GMC2 </w:t>
      </w:r>
      <w:r w:rsidR="00530D5D">
        <w:rPr>
          <w:noProof/>
          <w:lang w:eastAsia="fr-FR"/>
        </w:rPr>
        <w:t xml:space="preserve">regroupe les activités de génétique clinique, de </w:t>
      </w:r>
      <w:r w:rsidR="00530D5D" w:rsidRPr="00881186">
        <w:rPr>
          <w:noProof/>
          <w:color w:val="000000" w:themeColor="text1"/>
          <w:lang w:eastAsia="fr-FR"/>
        </w:rPr>
        <w:t>cyto</w:t>
      </w:r>
      <w:r w:rsidR="00530D5D">
        <w:rPr>
          <w:noProof/>
          <w:lang w:eastAsia="fr-FR"/>
        </w:rPr>
        <w:t xml:space="preserve">génétique, de génétique moléculaire </w:t>
      </w:r>
      <w:r w:rsidR="00530D5D" w:rsidRPr="0075682A">
        <w:rPr>
          <w:noProof/>
          <w:lang w:eastAsia="fr-FR"/>
        </w:rPr>
        <w:t>constitutionnelle prénatale et postnatale, et de consultations de génétique.</w:t>
      </w:r>
    </w:p>
    <w:p w:rsidR="00FF6B2D" w:rsidRPr="00A506BA" w:rsidRDefault="00FF6B2D">
      <w:pPr>
        <w:rPr>
          <w:b/>
          <w:sz w:val="12"/>
        </w:rPr>
      </w:pPr>
    </w:p>
    <w:p w:rsidR="00FF6B2D" w:rsidRDefault="00FF6B2D">
      <w:r w:rsidRPr="001A3369">
        <w:rPr>
          <w:b/>
          <w:u w:val="single"/>
        </w:rPr>
        <w:t>Organigramme :</w:t>
      </w:r>
      <w:r w:rsidRPr="00C47F61">
        <w:rPr>
          <w:color w:val="FF0000"/>
        </w:rPr>
        <w:t xml:space="preserve"> </w:t>
      </w:r>
    </w:p>
    <w:p w:rsidR="00FF6B2D" w:rsidRDefault="00CC7735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66D80923" wp14:editId="1A4CE992">
            <wp:extent cx="5760720" cy="2887345"/>
            <wp:effectExtent l="0" t="0" r="0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81186" w:rsidRPr="001A3369" w:rsidRDefault="00881186">
      <w:pPr>
        <w:rPr>
          <w:b/>
          <w:noProof/>
          <w:u w:val="single"/>
          <w:lang w:eastAsia="fr-FR"/>
        </w:rPr>
      </w:pPr>
      <w:r w:rsidRPr="001A3369">
        <w:rPr>
          <w:b/>
          <w:noProof/>
          <w:u w:val="single"/>
          <w:lang w:eastAsia="fr-FR"/>
        </w:rPr>
        <w:t>Activités</w:t>
      </w:r>
      <w:r w:rsidR="00983207" w:rsidRPr="001A3369">
        <w:rPr>
          <w:b/>
          <w:noProof/>
          <w:u w:val="single"/>
          <w:lang w:eastAsia="fr-FR"/>
        </w:rPr>
        <w:t xml:space="preserve"> de cytogénétique </w:t>
      </w:r>
    </w:p>
    <w:p w:rsidR="001A3369" w:rsidRDefault="00983207" w:rsidP="001A3369">
      <w:pPr>
        <w:rPr>
          <w:noProof/>
          <w:lang w:eastAsia="fr-FR"/>
        </w:rPr>
      </w:pPr>
      <w:r w:rsidRPr="00E46E57">
        <w:rPr>
          <w:noProof/>
          <w:lang w:eastAsia="fr-FR"/>
        </w:rPr>
        <w:t xml:space="preserve">Les biologistes travaillent en étroite </w:t>
      </w:r>
      <w:r w:rsidR="00CD1C01" w:rsidRPr="00E46E57">
        <w:rPr>
          <w:noProof/>
          <w:lang w:eastAsia="fr-FR"/>
        </w:rPr>
        <w:t xml:space="preserve">collaboration avec le plateau de biologie moléculaire, la </w:t>
      </w:r>
      <w:r w:rsidRPr="00E46E57">
        <w:rPr>
          <w:noProof/>
          <w:lang w:eastAsia="fr-FR"/>
        </w:rPr>
        <w:t>neurologie pédiatrique (RCP de neuro-génétique</w:t>
      </w:r>
      <w:r w:rsidR="00EA2DC0" w:rsidRPr="00E46E57">
        <w:rPr>
          <w:noProof/>
          <w:lang w:eastAsia="fr-FR"/>
        </w:rPr>
        <w:t xml:space="preserve"> et épilepsie</w:t>
      </w:r>
      <w:r w:rsidRPr="00E46E57">
        <w:rPr>
          <w:noProof/>
          <w:lang w:eastAsia="fr-FR"/>
        </w:rPr>
        <w:t>) et les services de gynéco-obstétrique du CHU et des hôpitaux extérieurs (RCP du Centre Pluridisciplinaire de Diagnostic PréNatal)</w:t>
      </w:r>
      <w:r w:rsidR="001A3369" w:rsidRPr="00E46E57">
        <w:rPr>
          <w:noProof/>
          <w:lang w:eastAsia="fr-FR"/>
        </w:rPr>
        <w:t xml:space="preserve"> et Pr</w:t>
      </w:r>
      <w:r w:rsidR="00E46E57" w:rsidRPr="00E46E57">
        <w:rPr>
          <w:noProof/>
          <w:lang w:eastAsia="fr-FR"/>
        </w:rPr>
        <w:t>ocréation Médicale Assistée</w:t>
      </w:r>
      <w:r w:rsidR="00E46E57">
        <w:rPr>
          <w:noProof/>
          <w:lang w:eastAsia="fr-FR"/>
        </w:rPr>
        <w:t>.</w:t>
      </w:r>
    </w:p>
    <w:p w:rsidR="00881186" w:rsidRPr="00E46E57" w:rsidRDefault="00881186" w:rsidP="00983207">
      <w:pPr>
        <w:spacing w:after="120"/>
        <w:contextualSpacing/>
      </w:pPr>
      <w:r w:rsidRPr="00E46E57">
        <w:t xml:space="preserve">Le laboratoire de cytogénétique effectue de nombreuses analyses : </w:t>
      </w:r>
    </w:p>
    <w:p w:rsidR="00881186" w:rsidRPr="00E46E57" w:rsidRDefault="00881186" w:rsidP="00983207">
      <w:pPr>
        <w:spacing w:after="120"/>
        <w:contextualSpacing/>
      </w:pPr>
      <w:r w:rsidRPr="00E46E57">
        <w:t>- caryotype</w:t>
      </w:r>
      <w:r w:rsidR="00CE2228" w:rsidRPr="00E46E57">
        <w:t>s</w:t>
      </w:r>
      <w:r w:rsidRPr="00E46E57">
        <w:t xml:space="preserve"> pré et postnatal </w:t>
      </w:r>
      <w:r w:rsidR="009F43F8" w:rsidRPr="00E46E57">
        <w:t>(y compris la recherche de fragilité chromosomique</w:t>
      </w:r>
      <w:r w:rsidR="00E46E57" w:rsidRPr="00E46E57">
        <w:t>)</w:t>
      </w:r>
      <w:r w:rsidR="009F43F8" w:rsidRPr="00E46E57">
        <w:t xml:space="preserve"> </w:t>
      </w:r>
      <w:r w:rsidRPr="00E46E57">
        <w:t xml:space="preserve">: </w:t>
      </w:r>
      <w:r w:rsidR="00F64BD1" w:rsidRPr="00E46E57">
        <w:t xml:space="preserve">800 à 900 </w:t>
      </w:r>
      <w:r w:rsidR="00E46E57" w:rsidRPr="00E46E57">
        <w:t xml:space="preserve">dossiers </w:t>
      </w:r>
      <w:r w:rsidRPr="00E46E57">
        <w:t xml:space="preserve">par an </w:t>
      </w:r>
    </w:p>
    <w:p w:rsidR="00881186" w:rsidRPr="00E46E57" w:rsidRDefault="00881186" w:rsidP="00983207">
      <w:pPr>
        <w:spacing w:after="120"/>
        <w:contextualSpacing/>
      </w:pPr>
      <w:r w:rsidRPr="00E46E57">
        <w:t>- FISH sur interphase et métaphase : Environ 1</w:t>
      </w:r>
      <w:r w:rsidR="004B2C1D" w:rsidRPr="00E46E57">
        <w:t xml:space="preserve">50 </w:t>
      </w:r>
      <w:r w:rsidR="00E46E57" w:rsidRPr="00E46E57">
        <w:t xml:space="preserve">dossiers </w:t>
      </w:r>
      <w:r w:rsidRPr="00E46E57">
        <w:t>par an</w:t>
      </w:r>
    </w:p>
    <w:p w:rsidR="00881186" w:rsidRPr="00E46E57" w:rsidRDefault="00881186" w:rsidP="00983207">
      <w:pPr>
        <w:spacing w:after="120"/>
        <w:contextualSpacing/>
      </w:pPr>
      <w:r w:rsidRPr="00E46E57">
        <w:t xml:space="preserve">- </w:t>
      </w:r>
      <w:r w:rsidR="00E46E57" w:rsidRPr="00E46E57">
        <w:t xml:space="preserve">ACPA/ </w:t>
      </w:r>
      <w:r w:rsidRPr="00E46E57">
        <w:t>CGH</w:t>
      </w:r>
      <w:r w:rsidR="004B2C1D" w:rsidRPr="00E46E57">
        <w:t xml:space="preserve"> : Environ 450-550 </w:t>
      </w:r>
      <w:r w:rsidR="00E46E57" w:rsidRPr="00E46E57">
        <w:t xml:space="preserve">dossiers </w:t>
      </w:r>
      <w:r w:rsidR="004B2C1D" w:rsidRPr="00E46E57">
        <w:t>par an</w:t>
      </w:r>
      <w:r w:rsidR="00983207" w:rsidRPr="00E46E57">
        <w:t>.</w:t>
      </w:r>
    </w:p>
    <w:p w:rsidR="00983207" w:rsidRPr="00E46E57" w:rsidRDefault="00983207" w:rsidP="00983207">
      <w:pPr>
        <w:spacing w:after="120"/>
        <w:contextualSpacing/>
      </w:pPr>
    </w:p>
    <w:p w:rsidR="00FF6B2D" w:rsidRPr="00E46E57" w:rsidRDefault="00C47F61">
      <w:pPr>
        <w:rPr>
          <w:b/>
          <w:noProof/>
          <w:lang w:eastAsia="fr-FR"/>
        </w:rPr>
      </w:pPr>
      <w:r w:rsidRPr="00E46E57">
        <w:rPr>
          <w:noProof/>
          <w:lang w:eastAsia="fr-FR"/>
        </w:rPr>
        <w:t>Le secteur de Génétique chromosomique</w:t>
      </w:r>
      <w:r w:rsidR="00E46E57" w:rsidRPr="00E46E57">
        <w:rPr>
          <w:noProof/>
          <w:lang w:eastAsia="fr-FR"/>
        </w:rPr>
        <w:t xml:space="preserve"> dispose </w:t>
      </w:r>
      <w:r w:rsidR="00FF6B2D" w:rsidRPr="00E46E57">
        <w:rPr>
          <w:noProof/>
          <w:lang w:eastAsia="fr-FR"/>
        </w:rPr>
        <w:t>:</w:t>
      </w:r>
    </w:p>
    <w:p w:rsidR="00FF6B2D" w:rsidRPr="00E46E57" w:rsidRDefault="003D42B8" w:rsidP="003D42B8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 w:rsidRPr="00E46E57">
        <w:rPr>
          <w:noProof/>
          <w:lang w:eastAsia="fr-FR"/>
        </w:rPr>
        <w:t>D</w:t>
      </w:r>
      <w:r w:rsidR="00FF6B2D" w:rsidRPr="00E46E57">
        <w:rPr>
          <w:noProof/>
          <w:lang w:eastAsia="fr-FR"/>
        </w:rPr>
        <w:t xml:space="preserve">’un </w:t>
      </w:r>
      <w:r w:rsidR="00C47F61" w:rsidRPr="00E46E57">
        <w:rPr>
          <w:noProof/>
          <w:lang w:eastAsia="fr-FR"/>
        </w:rPr>
        <w:t>Chercheur de métaphases en lumiè</w:t>
      </w:r>
      <w:r w:rsidR="00FF6B2D" w:rsidRPr="00E46E57">
        <w:rPr>
          <w:noProof/>
          <w:lang w:eastAsia="fr-FR"/>
        </w:rPr>
        <w:t xml:space="preserve">re </w:t>
      </w:r>
      <w:r w:rsidR="00C47F61" w:rsidRPr="00E46E57">
        <w:rPr>
          <w:noProof/>
          <w:lang w:eastAsia="fr-FR"/>
        </w:rPr>
        <w:t xml:space="preserve">blanche </w:t>
      </w:r>
      <w:r w:rsidR="00FF6B2D" w:rsidRPr="00E46E57">
        <w:rPr>
          <w:noProof/>
          <w:lang w:eastAsia="fr-FR"/>
        </w:rPr>
        <w:t>et Fish avec 4 postes de classement des chromosomes pour les techniciens (Equipement Cytovision)</w:t>
      </w:r>
      <w:r w:rsidRPr="00E46E57">
        <w:rPr>
          <w:noProof/>
          <w:lang w:eastAsia="fr-FR"/>
        </w:rPr>
        <w:t xml:space="preserve"> et </w:t>
      </w:r>
      <w:r w:rsidR="00E46E57" w:rsidRPr="00E46E57">
        <w:rPr>
          <w:noProof/>
          <w:lang w:eastAsia="fr-FR"/>
        </w:rPr>
        <w:t>2</w:t>
      </w:r>
      <w:r w:rsidRPr="00E46E57">
        <w:rPr>
          <w:noProof/>
          <w:lang w:eastAsia="fr-FR"/>
        </w:rPr>
        <w:t xml:space="preserve"> postes de capture manuel</w:t>
      </w:r>
      <w:r w:rsidR="00C47F61" w:rsidRPr="00E46E57">
        <w:rPr>
          <w:noProof/>
          <w:lang w:eastAsia="fr-FR"/>
        </w:rPr>
        <w:t>le</w:t>
      </w:r>
      <w:r w:rsidRPr="00E46E57">
        <w:rPr>
          <w:noProof/>
          <w:lang w:eastAsia="fr-FR"/>
        </w:rPr>
        <w:t xml:space="preserve"> (</w:t>
      </w:r>
      <w:r w:rsidR="00C47F61" w:rsidRPr="00E46E57">
        <w:rPr>
          <w:noProof/>
          <w:lang w:eastAsia="fr-FR"/>
        </w:rPr>
        <w:t>en back-up</w:t>
      </w:r>
      <w:r w:rsidRPr="00E46E57">
        <w:rPr>
          <w:noProof/>
          <w:lang w:eastAsia="fr-FR"/>
        </w:rPr>
        <w:t>)</w:t>
      </w:r>
    </w:p>
    <w:p w:rsidR="003D42B8" w:rsidRPr="00E46E57" w:rsidRDefault="003D42B8" w:rsidP="003D42B8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 w:rsidRPr="00E46E57">
        <w:rPr>
          <w:noProof/>
          <w:lang w:eastAsia="fr-FR"/>
        </w:rPr>
        <w:t>3 poste</w:t>
      </w:r>
      <w:r w:rsidR="00C47F61" w:rsidRPr="00E46E57">
        <w:rPr>
          <w:noProof/>
          <w:lang w:eastAsia="fr-FR"/>
        </w:rPr>
        <w:t>s</w:t>
      </w:r>
      <w:r w:rsidRPr="00E46E57">
        <w:rPr>
          <w:noProof/>
          <w:lang w:eastAsia="fr-FR"/>
        </w:rPr>
        <w:t xml:space="preserve"> d’interprétation pour biologistes</w:t>
      </w:r>
    </w:p>
    <w:p w:rsidR="00FF6B2D" w:rsidRPr="00E46E57" w:rsidRDefault="00FF6B2D" w:rsidP="003D42B8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 w:rsidRPr="00E46E57">
        <w:rPr>
          <w:noProof/>
          <w:lang w:eastAsia="fr-FR"/>
        </w:rPr>
        <w:t>D’un</w:t>
      </w:r>
      <w:r w:rsidR="00C47F61" w:rsidRPr="00E46E57">
        <w:rPr>
          <w:noProof/>
          <w:lang w:eastAsia="fr-FR"/>
        </w:rPr>
        <w:t>e</w:t>
      </w:r>
      <w:r w:rsidR="00BC5FB4" w:rsidRPr="00E46E57">
        <w:rPr>
          <w:noProof/>
          <w:lang w:eastAsia="fr-FR"/>
        </w:rPr>
        <w:t xml:space="preserve"> plate</w:t>
      </w:r>
      <w:r w:rsidR="00C47F61" w:rsidRPr="00E46E57">
        <w:rPr>
          <w:noProof/>
          <w:lang w:eastAsia="fr-FR"/>
        </w:rPr>
        <w:t>forme CGH-</w:t>
      </w:r>
      <w:r w:rsidRPr="00E46E57">
        <w:rPr>
          <w:noProof/>
          <w:lang w:eastAsia="fr-FR"/>
        </w:rPr>
        <w:t>array oligonucléotide (Agilent)</w:t>
      </w:r>
    </w:p>
    <w:p w:rsidR="003D42B8" w:rsidRPr="00E46E57" w:rsidRDefault="003D42B8" w:rsidP="003D42B8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 w:rsidRPr="00E46E57">
        <w:rPr>
          <w:noProof/>
          <w:lang w:eastAsia="fr-FR"/>
        </w:rPr>
        <w:t xml:space="preserve">Logiciel métier DEFGEN (DEFSYSTEM) </w:t>
      </w:r>
    </w:p>
    <w:p w:rsidR="003D42B8" w:rsidRDefault="003D42B8" w:rsidP="003D42B8">
      <w:pPr>
        <w:pStyle w:val="Paragraphedeliste"/>
        <w:rPr>
          <w:noProof/>
          <w:lang w:eastAsia="fr-FR"/>
        </w:rPr>
      </w:pPr>
    </w:p>
    <w:p w:rsidR="00983207" w:rsidRPr="001A3369" w:rsidRDefault="00983207" w:rsidP="00323EDD">
      <w:pPr>
        <w:contextualSpacing/>
        <w:rPr>
          <w:b/>
          <w:noProof/>
          <w:u w:val="single"/>
          <w:lang w:eastAsia="fr-FR"/>
        </w:rPr>
      </w:pPr>
      <w:r w:rsidRPr="001A3369">
        <w:rPr>
          <w:b/>
          <w:noProof/>
          <w:u w:val="single"/>
          <w:lang w:eastAsia="fr-FR"/>
        </w:rPr>
        <w:t xml:space="preserve">Activités en Génétique Moléculaire </w:t>
      </w:r>
    </w:p>
    <w:p w:rsidR="001A3369" w:rsidRPr="00983207" w:rsidRDefault="001A3369" w:rsidP="00323EDD">
      <w:pPr>
        <w:contextualSpacing/>
        <w:rPr>
          <w:b/>
          <w:noProof/>
          <w:lang w:eastAsia="fr-FR"/>
        </w:rPr>
      </w:pPr>
      <w:r>
        <w:rPr>
          <w:b/>
          <w:noProof/>
          <w:lang w:eastAsia="fr-FR"/>
        </w:rPr>
        <w:t>Les analyses réalisées par le secteur de Génétique chromosomique sont :</w:t>
      </w:r>
    </w:p>
    <w:p w:rsidR="00E46E57" w:rsidRPr="00E46E57" w:rsidRDefault="009F43F8" w:rsidP="00E46E57">
      <w:pPr>
        <w:pStyle w:val="Paragraphedeliste"/>
        <w:numPr>
          <w:ilvl w:val="0"/>
          <w:numId w:val="2"/>
        </w:numPr>
        <w:rPr>
          <w:noProof/>
          <w:lang w:eastAsia="fr-FR"/>
        </w:rPr>
      </w:pPr>
      <w:r w:rsidRPr="00E46E57">
        <w:t>Méthode</w:t>
      </w:r>
      <w:r w:rsidR="006E51DF" w:rsidRPr="00E46E57">
        <w:t>s</w:t>
      </w:r>
      <w:r w:rsidRPr="00E46E57">
        <w:t xml:space="preserve"> alternatives </w:t>
      </w:r>
      <w:r w:rsidR="00E46E57" w:rsidRPr="00E46E57">
        <w:t xml:space="preserve">Rapide </w:t>
      </w:r>
      <w:r w:rsidRPr="00E46E57">
        <w:t xml:space="preserve">à la cytogénétique : </w:t>
      </w:r>
      <w:r w:rsidR="00E46E57" w:rsidRPr="00E46E57">
        <w:rPr>
          <w:noProof/>
          <w:lang w:eastAsia="fr-FR"/>
        </w:rPr>
        <w:t>QF</w:t>
      </w:r>
      <w:r w:rsidRPr="00E46E57">
        <w:rPr>
          <w:noProof/>
          <w:lang w:eastAsia="fr-FR"/>
        </w:rPr>
        <w:t>-PCR 13 18 21 et PCR quantitative</w:t>
      </w:r>
    </w:p>
    <w:p w:rsidR="00E46E57" w:rsidRPr="00E46E57" w:rsidRDefault="00E46E57" w:rsidP="00E46E57">
      <w:pPr>
        <w:pStyle w:val="Paragraphedeliste"/>
        <w:numPr>
          <w:ilvl w:val="0"/>
          <w:numId w:val="2"/>
        </w:numPr>
        <w:rPr>
          <w:noProof/>
          <w:lang w:eastAsia="fr-FR"/>
        </w:rPr>
      </w:pPr>
      <w:r w:rsidRPr="00E46E57">
        <w:t>P</w:t>
      </w:r>
      <w:r w:rsidR="009F43F8" w:rsidRPr="00E46E57">
        <w:t>athologies associées à l’</w:t>
      </w:r>
      <w:r w:rsidR="006E51DF" w:rsidRPr="00E46E57">
        <w:t>X-fragile</w:t>
      </w:r>
    </w:p>
    <w:p w:rsidR="001A3369" w:rsidRPr="00E46E57" w:rsidRDefault="00E46E57" w:rsidP="00E46E57">
      <w:pPr>
        <w:pStyle w:val="Paragraphedeliste"/>
        <w:numPr>
          <w:ilvl w:val="0"/>
          <w:numId w:val="2"/>
        </w:numPr>
        <w:rPr>
          <w:noProof/>
          <w:lang w:eastAsia="fr-FR"/>
        </w:rPr>
      </w:pPr>
      <w:r w:rsidRPr="00E46E57">
        <w:t>R</w:t>
      </w:r>
      <w:r w:rsidR="001A3369" w:rsidRPr="00E46E57">
        <w:t>echerche de d</w:t>
      </w:r>
      <w:r w:rsidR="006E51DF" w:rsidRPr="00E46E57">
        <w:t>élétion du chromosome Y</w:t>
      </w:r>
    </w:p>
    <w:p w:rsidR="001A3369" w:rsidRPr="00820658" w:rsidRDefault="001A3369" w:rsidP="001A3369">
      <w:pPr>
        <w:rPr>
          <w:b/>
          <w:noProof/>
          <w:lang w:eastAsia="fr-FR"/>
        </w:rPr>
      </w:pPr>
      <w:r w:rsidRPr="00820658">
        <w:rPr>
          <w:b/>
          <w:noProof/>
          <w:lang w:eastAsia="fr-FR"/>
        </w:rPr>
        <w:t>Les analyses en Panel concernant le syndrome de Marfan et apparenté</w:t>
      </w:r>
      <w:r w:rsidR="00820658">
        <w:rPr>
          <w:b/>
          <w:noProof/>
          <w:lang w:eastAsia="fr-FR"/>
        </w:rPr>
        <w:t xml:space="preserve"> </w:t>
      </w:r>
      <w:r w:rsidRPr="00820658">
        <w:rPr>
          <w:b/>
          <w:noProof/>
          <w:lang w:eastAsia="fr-FR"/>
        </w:rPr>
        <w:t>:</w:t>
      </w:r>
      <w:r w:rsidR="00820658">
        <w:rPr>
          <w:b/>
          <w:noProof/>
          <w:lang w:eastAsia="fr-FR"/>
        </w:rPr>
        <w:t xml:space="preserve"> </w:t>
      </w:r>
      <w:r w:rsidR="00820658" w:rsidRPr="00E46E57">
        <w:rPr>
          <w:noProof/>
          <w:lang w:eastAsia="fr-FR"/>
        </w:rPr>
        <w:t>le</w:t>
      </w:r>
      <w:r w:rsidR="00E46E57">
        <w:rPr>
          <w:noProof/>
          <w:lang w:eastAsia="fr-FR"/>
        </w:rPr>
        <w:t xml:space="preserve"> laboratoire est en cours de labellisation LBMR (Laboratoire de Référence) et Centre de Compétence Clinique Syndrome de Marfan et apparentés.</w:t>
      </w:r>
    </w:p>
    <w:p w:rsidR="003D42B8" w:rsidRPr="00E46E57" w:rsidRDefault="00C47F61" w:rsidP="00323EDD">
      <w:pPr>
        <w:contextualSpacing/>
        <w:rPr>
          <w:noProof/>
          <w:lang w:eastAsia="fr-FR"/>
        </w:rPr>
      </w:pPr>
      <w:r w:rsidRPr="00E46E57">
        <w:rPr>
          <w:noProof/>
          <w:lang w:eastAsia="fr-FR"/>
        </w:rPr>
        <w:t xml:space="preserve">Le secteur </w:t>
      </w:r>
      <w:r w:rsidR="003D42B8" w:rsidRPr="00E46E57">
        <w:rPr>
          <w:noProof/>
          <w:lang w:eastAsia="fr-FR"/>
        </w:rPr>
        <w:t>de Génétique Moléculaire</w:t>
      </w:r>
      <w:r w:rsidRPr="00E46E57">
        <w:rPr>
          <w:noProof/>
          <w:lang w:eastAsia="fr-FR"/>
        </w:rPr>
        <w:t xml:space="preserve"> </w:t>
      </w:r>
      <w:r w:rsidR="00983207" w:rsidRPr="00E46E57">
        <w:rPr>
          <w:noProof/>
          <w:lang w:eastAsia="fr-FR"/>
        </w:rPr>
        <w:t xml:space="preserve">dispose </w:t>
      </w:r>
      <w:r w:rsidRPr="00E46E57">
        <w:rPr>
          <w:noProof/>
          <w:lang w:eastAsia="fr-FR"/>
        </w:rPr>
        <w:t xml:space="preserve">de l’équipement du </w:t>
      </w:r>
      <w:r w:rsidR="00530D5D" w:rsidRPr="00E46E57">
        <w:rPr>
          <w:noProof/>
          <w:lang w:eastAsia="fr-FR"/>
        </w:rPr>
        <w:t>Plateau commun de biologie m</w:t>
      </w:r>
      <w:r w:rsidR="003D42B8" w:rsidRPr="00E46E57">
        <w:rPr>
          <w:noProof/>
          <w:lang w:eastAsia="fr-FR"/>
        </w:rPr>
        <w:t>oléculaire du Pôle Biologie</w:t>
      </w:r>
      <w:r w:rsidR="00530D5D" w:rsidRPr="00E46E57">
        <w:rPr>
          <w:noProof/>
          <w:lang w:eastAsia="fr-FR"/>
        </w:rPr>
        <w:t>s</w:t>
      </w:r>
      <w:r w:rsidR="003D42B8" w:rsidRPr="00E46E57">
        <w:rPr>
          <w:noProof/>
          <w:lang w:eastAsia="fr-FR"/>
        </w:rPr>
        <w:t xml:space="preserve"> (</w:t>
      </w:r>
      <w:r w:rsidR="00E46E57" w:rsidRPr="00E46E57">
        <w:rPr>
          <w:noProof/>
          <w:lang w:eastAsia="fr-FR"/>
        </w:rPr>
        <w:t xml:space="preserve">contigü au laboratoire de </w:t>
      </w:r>
      <w:r w:rsidR="003D42B8" w:rsidRPr="00E46E57">
        <w:rPr>
          <w:noProof/>
          <w:lang w:eastAsia="fr-FR"/>
        </w:rPr>
        <w:t>Cytogénétique)</w:t>
      </w:r>
      <w:r w:rsidR="00881186" w:rsidRPr="00E46E57">
        <w:rPr>
          <w:noProof/>
          <w:lang w:eastAsia="fr-FR"/>
        </w:rPr>
        <w:t xml:space="preserve"> : </w:t>
      </w:r>
    </w:p>
    <w:p w:rsidR="00320DF9" w:rsidRPr="00E46E57" w:rsidRDefault="00320DF9" w:rsidP="00323EDD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 w:rsidRPr="00E46E57">
        <w:rPr>
          <w:noProof/>
          <w:lang w:eastAsia="fr-FR"/>
        </w:rPr>
        <w:t>Extracteurs ADN/ARN  automatisés et robot pipetteur-diluteur</w:t>
      </w:r>
    </w:p>
    <w:p w:rsidR="00320DF9" w:rsidRPr="00E46E57" w:rsidRDefault="00320DF9" w:rsidP="00323EDD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 w:rsidRPr="00E46E57">
        <w:rPr>
          <w:noProof/>
          <w:lang w:eastAsia="fr-FR"/>
        </w:rPr>
        <w:t>Séquenceur ABI</w:t>
      </w:r>
      <w:r w:rsidR="002242E5" w:rsidRPr="00E46E57">
        <w:rPr>
          <w:noProof/>
          <w:lang w:eastAsia="fr-FR"/>
        </w:rPr>
        <w:t xml:space="preserve"> 3500</w:t>
      </w:r>
    </w:p>
    <w:p w:rsidR="002242E5" w:rsidRPr="00E46E57" w:rsidRDefault="002242E5" w:rsidP="00323EDD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 w:rsidRPr="00E46E57">
        <w:rPr>
          <w:noProof/>
          <w:lang w:eastAsia="fr-FR"/>
        </w:rPr>
        <w:t>Q-PCR (QS5)</w:t>
      </w:r>
    </w:p>
    <w:p w:rsidR="002242E5" w:rsidRPr="00E46E57" w:rsidRDefault="002242E5" w:rsidP="00323EDD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 w:rsidRPr="00E46E57">
        <w:rPr>
          <w:noProof/>
          <w:lang w:eastAsia="fr-FR"/>
        </w:rPr>
        <w:t>Ion Chef et Ion5 (ThermoFisher)</w:t>
      </w:r>
    </w:p>
    <w:p w:rsidR="003D42B8" w:rsidRPr="00E46E57" w:rsidRDefault="002242E5" w:rsidP="00323EDD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 w:rsidRPr="00E46E57">
        <w:rPr>
          <w:noProof/>
          <w:lang w:eastAsia="fr-FR"/>
        </w:rPr>
        <w:t xml:space="preserve">2 NGS </w:t>
      </w:r>
      <w:r w:rsidR="00320DF9" w:rsidRPr="00E46E57">
        <w:rPr>
          <w:noProof/>
          <w:lang w:eastAsia="fr-FR"/>
        </w:rPr>
        <w:t>Genexus (ThermoFisher)</w:t>
      </w:r>
    </w:p>
    <w:p w:rsidR="003D42B8" w:rsidRPr="00E46E57" w:rsidRDefault="002242E5" w:rsidP="00323EDD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 w:rsidRPr="00E46E57">
        <w:rPr>
          <w:noProof/>
          <w:lang w:eastAsia="fr-FR"/>
        </w:rPr>
        <w:t xml:space="preserve">Séquenceurs Illumina </w:t>
      </w:r>
      <w:r w:rsidR="003D42B8" w:rsidRPr="00E46E57">
        <w:rPr>
          <w:noProof/>
          <w:lang w:eastAsia="fr-FR"/>
        </w:rPr>
        <w:t xml:space="preserve">MiSeq et NextSeq </w:t>
      </w:r>
      <w:r w:rsidRPr="00E46E57">
        <w:rPr>
          <w:noProof/>
          <w:lang w:eastAsia="fr-FR"/>
        </w:rPr>
        <w:t>(en cours d’acquisition)</w:t>
      </w:r>
    </w:p>
    <w:p w:rsidR="002242E5" w:rsidRPr="00E46E57" w:rsidRDefault="002242E5" w:rsidP="00323EDD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 w:rsidRPr="00E46E57">
        <w:rPr>
          <w:noProof/>
          <w:lang w:eastAsia="fr-FR"/>
        </w:rPr>
        <w:t>Digital PCR (AO en cours)</w:t>
      </w:r>
    </w:p>
    <w:p w:rsidR="003D42B8" w:rsidRPr="00C81EDF" w:rsidRDefault="003D42B8" w:rsidP="003D42B8">
      <w:pPr>
        <w:pStyle w:val="Paragraphedeliste"/>
        <w:ind w:left="1440"/>
        <w:rPr>
          <w:b/>
          <w:noProof/>
          <w:lang w:eastAsia="fr-FR"/>
        </w:rPr>
      </w:pPr>
    </w:p>
    <w:p w:rsidR="00FF6B2D" w:rsidRPr="00F24ECC" w:rsidRDefault="00357CF4">
      <w:pPr>
        <w:rPr>
          <w:b/>
          <w:noProof/>
          <w:u w:val="single"/>
          <w:lang w:eastAsia="fr-FR"/>
        </w:rPr>
      </w:pPr>
      <w:r w:rsidRPr="00F24ECC">
        <w:rPr>
          <w:b/>
          <w:noProof/>
          <w:u w:val="single"/>
          <w:lang w:eastAsia="fr-FR"/>
        </w:rPr>
        <w:t>Profil du Poste</w:t>
      </w:r>
    </w:p>
    <w:p w:rsidR="00881186" w:rsidRPr="00BC5FB4" w:rsidRDefault="00881186" w:rsidP="00881186">
      <w:pPr>
        <w:rPr>
          <w:noProof/>
          <w:color w:val="FF0000"/>
          <w:lang w:eastAsia="fr-FR"/>
        </w:rPr>
      </w:pPr>
      <w:r>
        <w:rPr>
          <w:noProof/>
          <w:lang w:eastAsia="fr-FR"/>
        </w:rPr>
        <w:t xml:space="preserve">Poste de </w:t>
      </w:r>
      <w:r w:rsidRPr="00881186">
        <w:rPr>
          <w:b/>
          <w:noProof/>
          <w:lang w:eastAsia="fr-FR"/>
        </w:rPr>
        <w:t>Praticien Hospitalier plein temps</w:t>
      </w:r>
      <w:r>
        <w:rPr>
          <w:noProof/>
          <w:lang w:eastAsia="fr-FR"/>
        </w:rPr>
        <w:t xml:space="preserve"> avec possibilité d’embauche immédiate. </w:t>
      </w:r>
    </w:p>
    <w:p w:rsidR="00357CF4" w:rsidRPr="00425425" w:rsidRDefault="00EA2DC0">
      <w:pPr>
        <w:rPr>
          <w:noProof/>
          <w:lang w:eastAsia="fr-FR"/>
        </w:rPr>
      </w:pPr>
      <w:r>
        <w:rPr>
          <w:noProof/>
          <w:lang w:eastAsia="fr-FR"/>
        </w:rPr>
        <w:t>-</w:t>
      </w:r>
      <w:r w:rsidR="00357CF4" w:rsidRPr="002719F2">
        <w:rPr>
          <w:b/>
          <w:noProof/>
          <w:lang w:eastAsia="fr-FR"/>
        </w:rPr>
        <w:t>Activités Hospitalières d</w:t>
      </w:r>
      <w:r w:rsidR="00BC5FB4" w:rsidRPr="002719F2">
        <w:rPr>
          <w:b/>
          <w:noProof/>
          <w:lang w:eastAsia="fr-FR"/>
        </w:rPr>
        <w:t xml:space="preserve">e Cytogénéticien en pré et </w:t>
      </w:r>
      <w:r w:rsidR="00BC5FB4" w:rsidRPr="00425425">
        <w:rPr>
          <w:b/>
          <w:noProof/>
          <w:lang w:eastAsia="fr-FR"/>
        </w:rPr>
        <w:t>post</w:t>
      </w:r>
      <w:r w:rsidR="00357CF4" w:rsidRPr="00425425">
        <w:rPr>
          <w:b/>
          <w:noProof/>
          <w:lang w:eastAsia="fr-FR"/>
        </w:rPr>
        <w:t>natal</w:t>
      </w:r>
      <w:r w:rsidR="00357CF4" w:rsidRPr="00425425">
        <w:rPr>
          <w:noProof/>
          <w:lang w:eastAsia="fr-FR"/>
        </w:rPr>
        <w:t xml:space="preserve"> </w:t>
      </w:r>
      <w:r w:rsidR="002A4A29" w:rsidRPr="00425425">
        <w:rPr>
          <w:noProof/>
          <w:lang w:eastAsia="fr-FR"/>
        </w:rPr>
        <w:t xml:space="preserve">(agréément </w:t>
      </w:r>
      <w:r w:rsidR="00D47381" w:rsidRPr="00425425">
        <w:rPr>
          <w:noProof/>
          <w:lang w:eastAsia="fr-FR"/>
        </w:rPr>
        <w:t>de cytogénétiqu</w:t>
      </w:r>
      <w:r w:rsidR="00BC5FB4" w:rsidRPr="00425425">
        <w:rPr>
          <w:noProof/>
          <w:lang w:eastAsia="fr-FR"/>
        </w:rPr>
        <w:t>e, y compris de cytogén</w:t>
      </w:r>
      <w:r w:rsidR="00D47381" w:rsidRPr="00425425">
        <w:rPr>
          <w:noProof/>
          <w:lang w:eastAsia="fr-FR"/>
        </w:rPr>
        <w:t>étique moléculaire)</w:t>
      </w:r>
    </w:p>
    <w:p w:rsidR="002719F2" w:rsidRDefault="00EA2DC0" w:rsidP="002719F2">
      <w:pPr>
        <w:rPr>
          <w:noProof/>
          <w:lang w:eastAsia="fr-FR"/>
        </w:rPr>
      </w:pPr>
      <w:r>
        <w:rPr>
          <w:noProof/>
          <w:lang w:eastAsia="fr-FR"/>
        </w:rPr>
        <w:t>-</w:t>
      </w:r>
      <w:r w:rsidR="002719F2">
        <w:rPr>
          <w:noProof/>
          <w:lang w:eastAsia="fr-FR"/>
        </w:rPr>
        <w:t>-Participation aux RCP du CDPDN du CHU de Nîmes, RCP neuro génétique et épilepsie, RCP en Procréation Médicale Assistée</w:t>
      </w:r>
    </w:p>
    <w:p w:rsidR="002719F2" w:rsidRDefault="002719F2" w:rsidP="002719F2">
      <w:pPr>
        <w:rPr>
          <w:noProof/>
          <w:lang w:eastAsia="fr-FR"/>
        </w:rPr>
      </w:pPr>
      <w:r>
        <w:t xml:space="preserve">- </w:t>
      </w:r>
      <w:r>
        <w:rPr>
          <w:noProof/>
          <w:lang w:eastAsia="fr-FR"/>
        </w:rPr>
        <w:t xml:space="preserve">-Participation au SMQsystème </w:t>
      </w:r>
      <w:r w:rsidRPr="00425425">
        <w:rPr>
          <w:noProof/>
          <w:lang w:eastAsia="fr-FR"/>
        </w:rPr>
        <w:t xml:space="preserve">de management </w:t>
      </w:r>
      <w:r>
        <w:rPr>
          <w:noProof/>
          <w:lang w:eastAsia="fr-FR"/>
        </w:rPr>
        <w:t>de la qualité</w:t>
      </w:r>
    </w:p>
    <w:p w:rsidR="00357CF4" w:rsidRPr="00425425" w:rsidRDefault="002719F2">
      <w:pPr>
        <w:rPr>
          <w:noProof/>
          <w:lang w:eastAsia="fr-FR"/>
        </w:rPr>
      </w:pPr>
      <w:r w:rsidRPr="00425425">
        <w:t>- Possibilité de participer à l’activité hospitalière de génétique moléculaire</w:t>
      </w:r>
      <w:r w:rsidRPr="00425425">
        <w:rPr>
          <w:noProof/>
          <w:lang w:eastAsia="fr-FR"/>
        </w:rPr>
        <w:t xml:space="preserve"> </w:t>
      </w:r>
      <w:r w:rsidR="00574D17" w:rsidRPr="00425425">
        <w:rPr>
          <w:noProof/>
          <w:lang w:eastAsia="fr-FR"/>
        </w:rPr>
        <w:t xml:space="preserve">(agréément </w:t>
      </w:r>
      <w:r w:rsidR="00574D17" w:rsidRPr="00425425">
        <w:t>de génétique moléculaire)</w:t>
      </w:r>
      <w:r w:rsidR="00425425" w:rsidRPr="00425425">
        <w:t>.</w:t>
      </w:r>
    </w:p>
    <w:p w:rsidR="00357CF4" w:rsidRDefault="00EA2DC0">
      <w:pPr>
        <w:rPr>
          <w:noProof/>
          <w:lang w:eastAsia="fr-FR"/>
        </w:rPr>
      </w:pPr>
      <w:r>
        <w:rPr>
          <w:noProof/>
          <w:lang w:eastAsia="fr-FR"/>
        </w:rPr>
        <w:t>-</w:t>
      </w:r>
      <w:r w:rsidR="00357CF4">
        <w:rPr>
          <w:noProof/>
          <w:lang w:eastAsia="fr-FR"/>
        </w:rPr>
        <w:t>Possibilités de consultation de génétique clinique en Cytogénétique et Oncogénétique (DIU Oncogénétique)</w:t>
      </w:r>
      <w:r w:rsidR="00425425">
        <w:rPr>
          <w:noProof/>
          <w:lang w:eastAsia="fr-FR"/>
        </w:rPr>
        <w:t>.</w:t>
      </w:r>
    </w:p>
    <w:p w:rsidR="001F7DFB" w:rsidRPr="00F24ECC" w:rsidRDefault="00C81EDF">
      <w:pPr>
        <w:rPr>
          <w:b/>
          <w:noProof/>
          <w:u w:val="single"/>
          <w:lang w:eastAsia="fr-FR"/>
        </w:rPr>
      </w:pPr>
      <w:r w:rsidRPr="00F24ECC">
        <w:rPr>
          <w:b/>
          <w:noProof/>
          <w:u w:val="single"/>
          <w:lang w:eastAsia="fr-FR"/>
        </w:rPr>
        <w:t>Projet</w:t>
      </w:r>
      <w:r w:rsidR="001F7DFB" w:rsidRPr="00F24ECC">
        <w:rPr>
          <w:b/>
          <w:noProof/>
          <w:u w:val="single"/>
          <w:lang w:eastAsia="fr-FR"/>
        </w:rPr>
        <w:t>s</w:t>
      </w:r>
      <w:r w:rsidRPr="00F24ECC">
        <w:rPr>
          <w:b/>
          <w:noProof/>
          <w:u w:val="single"/>
          <w:lang w:eastAsia="fr-FR"/>
        </w:rPr>
        <w:t xml:space="preserve"> de recherche 2024-2025 :</w:t>
      </w:r>
    </w:p>
    <w:p w:rsidR="001F7DFB" w:rsidRDefault="001F7DFB">
      <w:pPr>
        <w:rPr>
          <w:noProof/>
          <w:color w:val="FF0000"/>
          <w:lang w:eastAsia="fr-FR"/>
        </w:rPr>
      </w:pPr>
      <w:r>
        <w:rPr>
          <w:noProof/>
          <w:lang w:eastAsia="fr-FR"/>
        </w:rPr>
        <w:t>-</w:t>
      </w:r>
      <w:r w:rsidR="00C81EDF">
        <w:rPr>
          <w:noProof/>
          <w:lang w:eastAsia="fr-FR"/>
        </w:rPr>
        <w:t xml:space="preserve"> Mise en place de l’exome </w:t>
      </w:r>
      <w:r>
        <w:rPr>
          <w:noProof/>
          <w:lang w:eastAsia="fr-FR"/>
        </w:rPr>
        <w:t xml:space="preserve">en prénatal </w:t>
      </w:r>
    </w:p>
    <w:p w:rsidR="00C81EDF" w:rsidRPr="00425425" w:rsidRDefault="001F7DFB">
      <w:pPr>
        <w:rPr>
          <w:noProof/>
          <w:lang w:eastAsia="fr-FR"/>
        </w:rPr>
      </w:pPr>
      <w:r w:rsidRPr="00425425">
        <w:rPr>
          <w:noProof/>
          <w:lang w:eastAsia="fr-FR"/>
        </w:rPr>
        <w:t>-</w:t>
      </w:r>
      <w:r w:rsidR="00EA2DC0" w:rsidRPr="00425425">
        <w:rPr>
          <w:noProof/>
          <w:lang w:eastAsia="fr-FR"/>
        </w:rPr>
        <w:t xml:space="preserve"> Extention à l’exome au postnatal </w:t>
      </w:r>
      <w:r w:rsidR="00C81EDF" w:rsidRPr="00425425">
        <w:rPr>
          <w:noProof/>
          <w:lang w:eastAsia="fr-FR"/>
        </w:rPr>
        <w:t xml:space="preserve">en complément de la </w:t>
      </w:r>
      <w:r w:rsidR="00C11330" w:rsidRPr="00425425">
        <w:rPr>
          <w:noProof/>
          <w:lang w:eastAsia="fr-FR"/>
        </w:rPr>
        <w:t xml:space="preserve">CGH </w:t>
      </w:r>
    </w:p>
    <w:p w:rsidR="00FF6B2D" w:rsidRDefault="00FF6B2D">
      <w:pPr>
        <w:rPr>
          <w:noProof/>
          <w:lang w:eastAsia="fr-FR"/>
        </w:rPr>
      </w:pPr>
    </w:p>
    <w:p w:rsidR="00FF6B2D" w:rsidRPr="00881186" w:rsidRDefault="00C81EDF">
      <w:pPr>
        <w:rPr>
          <w:b/>
          <w:noProof/>
          <w:u w:val="single"/>
          <w:lang w:eastAsia="fr-FR"/>
        </w:rPr>
      </w:pPr>
      <w:r w:rsidRPr="00881186">
        <w:rPr>
          <w:b/>
          <w:noProof/>
          <w:u w:val="single"/>
          <w:lang w:eastAsia="fr-FR"/>
        </w:rPr>
        <w:t>Profil recherché</w:t>
      </w:r>
    </w:p>
    <w:p w:rsidR="00C11330" w:rsidRPr="002719F2" w:rsidRDefault="00C11330">
      <w:pPr>
        <w:rPr>
          <w:b/>
          <w:noProof/>
          <w:lang w:eastAsia="fr-FR"/>
        </w:rPr>
      </w:pPr>
      <w:r w:rsidRPr="002719F2">
        <w:rPr>
          <w:b/>
          <w:noProof/>
          <w:lang w:eastAsia="fr-FR"/>
        </w:rPr>
        <w:t>Formation</w:t>
      </w:r>
    </w:p>
    <w:p w:rsidR="00AB3ED9" w:rsidRDefault="00C81EDF">
      <w:pPr>
        <w:rPr>
          <w:noProof/>
          <w:lang w:eastAsia="fr-FR"/>
        </w:rPr>
      </w:pPr>
      <w:r>
        <w:rPr>
          <w:noProof/>
          <w:lang w:eastAsia="fr-FR"/>
        </w:rPr>
        <w:lastRenderedPageBreak/>
        <w:t>Docteur en mèdecine ou en Pharmacie titulaire du DES de Biologie médicale avec spécialisation en génétique chromosomique et moléculaire ou titulaire du DES de Génétique Médicale et</w:t>
      </w:r>
      <w:r w:rsidR="00425425">
        <w:rPr>
          <w:noProof/>
          <w:lang w:eastAsia="fr-FR"/>
        </w:rPr>
        <w:t xml:space="preserve"> </w:t>
      </w:r>
      <w:r>
        <w:rPr>
          <w:noProof/>
          <w:lang w:eastAsia="fr-FR"/>
        </w:rPr>
        <w:t>autorisé à exercer la biologie médicale.</w:t>
      </w:r>
    </w:p>
    <w:p w:rsidR="00FF6B2D" w:rsidRDefault="00AB3ED9">
      <w:pPr>
        <w:rPr>
          <w:noProof/>
          <w:lang w:eastAsia="fr-FR"/>
        </w:rPr>
      </w:pPr>
      <w:r>
        <w:rPr>
          <w:noProof/>
          <w:lang w:eastAsia="fr-FR"/>
        </w:rPr>
        <w:t xml:space="preserve">Les </w:t>
      </w:r>
      <w:r w:rsidR="00C81EDF">
        <w:rPr>
          <w:noProof/>
          <w:lang w:eastAsia="fr-FR"/>
        </w:rPr>
        <w:t xml:space="preserve">Agrément </w:t>
      </w:r>
      <w:r>
        <w:rPr>
          <w:noProof/>
          <w:lang w:eastAsia="fr-FR"/>
        </w:rPr>
        <w:t>en cytogénétique et génétique moléculaire  pourront</w:t>
      </w:r>
      <w:r w:rsidR="00C81EDF">
        <w:rPr>
          <w:noProof/>
          <w:lang w:eastAsia="fr-FR"/>
        </w:rPr>
        <w:t xml:space="preserve"> rapidement être obtenu au cours de la période </w:t>
      </w:r>
      <w:r w:rsidR="002719F2" w:rsidRPr="00425425">
        <w:rPr>
          <w:noProof/>
          <w:lang w:eastAsia="fr-FR"/>
        </w:rPr>
        <w:t xml:space="preserve">transitionnelle </w:t>
      </w:r>
      <w:r w:rsidR="00C81EDF">
        <w:rPr>
          <w:noProof/>
          <w:lang w:eastAsia="fr-FR"/>
        </w:rPr>
        <w:t>avant le départ à la retraite d’un biologiste sénior</w:t>
      </w:r>
      <w:r>
        <w:rPr>
          <w:noProof/>
          <w:lang w:eastAsia="fr-FR"/>
        </w:rPr>
        <w:t xml:space="preserve"> au sein du service.</w:t>
      </w:r>
    </w:p>
    <w:p w:rsidR="00C81EDF" w:rsidRPr="002719F2" w:rsidRDefault="00C11330">
      <w:pPr>
        <w:rPr>
          <w:b/>
          <w:noProof/>
          <w:lang w:eastAsia="fr-FR"/>
        </w:rPr>
      </w:pPr>
      <w:r w:rsidRPr="002719F2">
        <w:rPr>
          <w:b/>
          <w:noProof/>
          <w:lang w:eastAsia="fr-FR"/>
        </w:rPr>
        <w:t>Compétences</w:t>
      </w:r>
    </w:p>
    <w:p w:rsidR="00C11330" w:rsidRDefault="00C11330" w:rsidP="00C11330">
      <w:pPr>
        <w:rPr>
          <w:noProof/>
          <w:lang w:eastAsia="fr-FR"/>
        </w:rPr>
      </w:pPr>
      <w:r>
        <w:rPr>
          <w:noProof/>
          <w:lang w:eastAsia="fr-FR"/>
        </w:rPr>
        <w:t>Une connaissance et expérience en Cytogénétique con</w:t>
      </w:r>
      <w:r w:rsidR="00AB3ED9">
        <w:rPr>
          <w:noProof/>
          <w:lang w:eastAsia="fr-FR"/>
        </w:rPr>
        <w:t xml:space="preserve">ventionnelle et moléculaire </w:t>
      </w:r>
      <w:r>
        <w:rPr>
          <w:noProof/>
          <w:lang w:eastAsia="fr-FR"/>
        </w:rPr>
        <w:t xml:space="preserve">pourra être complétée par une formation complémentaire « in situ » par les deux biologistes seniors du service sur une période de 12 mois. </w:t>
      </w:r>
    </w:p>
    <w:p w:rsidR="00C11330" w:rsidRDefault="00C11330" w:rsidP="00C11330">
      <w:pPr>
        <w:rPr>
          <w:noProof/>
          <w:lang w:eastAsia="fr-FR"/>
        </w:rPr>
      </w:pPr>
      <w:r>
        <w:rPr>
          <w:noProof/>
          <w:lang w:eastAsia="fr-FR"/>
        </w:rPr>
        <w:t>Un connaissance et expérience en génétique moléculaire est requise avec un candidat au fait d’ un interprétation de séquençage , du classement des variant.</w:t>
      </w:r>
    </w:p>
    <w:p w:rsidR="00C11330" w:rsidRDefault="00AB3ED9">
      <w:pPr>
        <w:rPr>
          <w:noProof/>
          <w:lang w:eastAsia="fr-FR"/>
        </w:rPr>
      </w:pPr>
      <w:r>
        <w:rPr>
          <w:noProof/>
          <w:lang w:eastAsia="fr-FR"/>
        </w:rPr>
        <w:t>Personne à Contacter</w:t>
      </w:r>
    </w:p>
    <w:p w:rsidR="00AB3ED9" w:rsidRDefault="00AB3ED9">
      <w:pPr>
        <w:rPr>
          <w:noProof/>
          <w:lang w:eastAsia="fr-FR"/>
        </w:rPr>
      </w:pPr>
      <w:r>
        <w:rPr>
          <w:noProof/>
          <w:lang w:eastAsia="fr-FR"/>
        </w:rPr>
        <w:t xml:space="preserve">Dr Jean CHIESA : </w:t>
      </w:r>
      <w:hyperlink r:id="rId6" w:history="1">
        <w:r w:rsidRPr="00DD37DB">
          <w:rPr>
            <w:rStyle w:val="Lienhypertexte"/>
            <w:noProof/>
            <w:lang w:eastAsia="fr-FR"/>
          </w:rPr>
          <w:t>jean.chiesa@chu-nimes.fr</w:t>
        </w:r>
      </w:hyperlink>
    </w:p>
    <w:p w:rsidR="00AB3ED9" w:rsidRDefault="00AB3ED9">
      <w:pPr>
        <w:rPr>
          <w:noProof/>
          <w:lang w:eastAsia="fr-FR"/>
        </w:rPr>
      </w:pPr>
      <w:r>
        <w:rPr>
          <w:noProof/>
          <w:lang w:eastAsia="fr-FR"/>
        </w:rPr>
        <w:t xml:space="preserve">Pr Serge Lumbroso (Coordonateur du Pôle Biologies Pathologie) : </w:t>
      </w:r>
      <w:hyperlink r:id="rId7" w:history="1">
        <w:r w:rsidR="009E53F6" w:rsidRPr="00DD37DB">
          <w:rPr>
            <w:rStyle w:val="Lienhypertexte"/>
            <w:noProof/>
            <w:lang w:eastAsia="fr-FR"/>
          </w:rPr>
          <w:t>serge.lumbroso@chu-nimes.fr</w:t>
        </w:r>
      </w:hyperlink>
    </w:p>
    <w:p w:rsidR="00AB3ED9" w:rsidRDefault="00AB3ED9">
      <w:pPr>
        <w:rPr>
          <w:noProof/>
          <w:lang w:eastAsia="fr-FR"/>
        </w:rPr>
      </w:pPr>
    </w:p>
    <w:p w:rsidR="00C81EDF" w:rsidRDefault="00C81EDF">
      <w:pPr>
        <w:rPr>
          <w:noProof/>
          <w:lang w:eastAsia="fr-FR"/>
        </w:rPr>
      </w:pPr>
    </w:p>
    <w:p w:rsidR="00FF6B2D" w:rsidRDefault="00FF6B2D">
      <w:pPr>
        <w:rPr>
          <w:noProof/>
          <w:lang w:eastAsia="fr-FR"/>
        </w:rPr>
      </w:pPr>
    </w:p>
    <w:p w:rsidR="00FF6B2D" w:rsidRDefault="00FF6B2D">
      <w:pPr>
        <w:rPr>
          <w:noProof/>
          <w:lang w:eastAsia="fr-FR"/>
        </w:rPr>
      </w:pPr>
    </w:p>
    <w:p w:rsidR="00FF6B2D" w:rsidRDefault="00FF6B2D"/>
    <w:sectPr w:rsidR="00FF6B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3060B"/>
    <w:multiLevelType w:val="hybridMultilevel"/>
    <w:tmpl w:val="8C28726C"/>
    <w:lvl w:ilvl="0" w:tplc="C97C402E">
      <w:start w:val="30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647D87"/>
    <w:multiLevelType w:val="hybridMultilevel"/>
    <w:tmpl w:val="9C46D8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825E5A"/>
    <w:multiLevelType w:val="hybridMultilevel"/>
    <w:tmpl w:val="A920B5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B2D"/>
    <w:rsid w:val="001A3369"/>
    <w:rsid w:val="001F7DFB"/>
    <w:rsid w:val="002242E5"/>
    <w:rsid w:val="002719F2"/>
    <w:rsid w:val="002A4A29"/>
    <w:rsid w:val="002F109F"/>
    <w:rsid w:val="00320DF9"/>
    <w:rsid w:val="00323EDD"/>
    <w:rsid w:val="00357CF4"/>
    <w:rsid w:val="003D42B8"/>
    <w:rsid w:val="003F5430"/>
    <w:rsid w:val="00425425"/>
    <w:rsid w:val="004B2C1D"/>
    <w:rsid w:val="00530D5D"/>
    <w:rsid w:val="00574D17"/>
    <w:rsid w:val="005B1BBE"/>
    <w:rsid w:val="006E51DF"/>
    <w:rsid w:val="0075682A"/>
    <w:rsid w:val="00760345"/>
    <w:rsid w:val="00820658"/>
    <w:rsid w:val="00833382"/>
    <w:rsid w:val="00881186"/>
    <w:rsid w:val="00942F45"/>
    <w:rsid w:val="00983207"/>
    <w:rsid w:val="009E53F6"/>
    <w:rsid w:val="009F43F8"/>
    <w:rsid w:val="00A506BA"/>
    <w:rsid w:val="00AB3ED9"/>
    <w:rsid w:val="00BC5FB4"/>
    <w:rsid w:val="00C11330"/>
    <w:rsid w:val="00C47F61"/>
    <w:rsid w:val="00C81EDF"/>
    <w:rsid w:val="00CC7735"/>
    <w:rsid w:val="00CD1C01"/>
    <w:rsid w:val="00CE2228"/>
    <w:rsid w:val="00D47381"/>
    <w:rsid w:val="00D853FD"/>
    <w:rsid w:val="00E46E57"/>
    <w:rsid w:val="00EA2DC0"/>
    <w:rsid w:val="00ED51BD"/>
    <w:rsid w:val="00F24ECC"/>
    <w:rsid w:val="00F64BD1"/>
    <w:rsid w:val="00FF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99F4A4-3259-411A-A09C-796AB8C25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D42B8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AB3E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rge.lumbroso@chu-nimes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ean.chiesa@chu-nimes.f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641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 Nîmes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 Jean</dc:creator>
  <cp:keywords/>
  <dc:description/>
  <cp:lastModifiedBy>REBOUL Dorothee</cp:lastModifiedBy>
  <cp:revision>4</cp:revision>
  <dcterms:created xsi:type="dcterms:W3CDTF">2024-05-23T06:54:00Z</dcterms:created>
  <dcterms:modified xsi:type="dcterms:W3CDTF">2024-05-23T08:17:00Z</dcterms:modified>
</cp:coreProperties>
</file>