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7" w:rsidRPr="00AC2843" w:rsidRDefault="00805857" w:rsidP="00D52D6A">
      <w:pPr>
        <w:jc w:val="center"/>
        <w:rPr>
          <w:b/>
          <w:sz w:val="24"/>
          <w:szCs w:val="24"/>
        </w:rPr>
      </w:pPr>
      <w:r w:rsidRPr="00AC2843">
        <w:rPr>
          <w:b/>
          <w:sz w:val="24"/>
          <w:szCs w:val="24"/>
        </w:rPr>
        <w:t>Poste d</w:t>
      </w:r>
      <w:r w:rsidR="00D52D6A">
        <w:rPr>
          <w:b/>
          <w:sz w:val="24"/>
          <w:szCs w:val="24"/>
        </w:rPr>
        <w:t>e praticien</w:t>
      </w:r>
      <w:r w:rsidRPr="00AC2843">
        <w:rPr>
          <w:b/>
          <w:sz w:val="24"/>
          <w:szCs w:val="24"/>
        </w:rPr>
        <w:t xml:space="preserve"> hospita</w:t>
      </w:r>
      <w:r w:rsidR="00D52D6A">
        <w:rPr>
          <w:b/>
          <w:sz w:val="24"/>
          <w:szCs w:val="24"/>
        </w:rPr>
        <w:t>lier temps plein à pourvoir au 1</w:t>
      </w:r>
      <w:r w:rsidR="00D52D6A" w:rsidRPr="00D52D6A">
        <w:rPr>
          <w:b/>
          <w:sz w:val="24"/>
          <w:szCs w:val="24"/>
          <w:vertAlign w:val="superscript"/>
        </w:rPr>
        <w:t>er</w:t>
      </w:r>
      <w:r w:rsidR="00D52D6A">
        <w:rPr>
          <w:b/>
          <w:sz w:val="24"/>
          <w:szCs w:val="24"/>
        </w:rPr>
        <w:t xml:space="preserve"> Janvier 2019</w:t>
      </w:r>
    </w:p>
    <w:p w:rsidR="007B5388" w:rsidRPr="00AC2843" w:rsidRDefault="00805857" w:rsidP="00D52D6A">
      <w:pPr>
        <w:jc w:val="center"/>
        <w:rPr>
          <w:b/>
          <w:i/>
        </w:rPr>
      </w:pPr>
      <w:r w:rsidRPr="00AC2843">
        <w:rPr>
          <w:b/>
          <w:i/>
        </w:rPr>
        <w:t>Unité</w:t>
      </w:r>
      <w:r w:rsidR="00E01547">
        <w:rPr>
          <w:b/>
          <w:i/>
        </w:rPr>
        <w:t xml:space="preserve"> de génétique constitutionnelle</w:t>
      </w:r>
      <w:r w:rsidRPr="00AC2843">
        <w:rPr>
          <w:b/>
          <w:i/>
        </w:rPr>
        <w:t>-Laboratoire de biologie-Centre hospitalier de Versailles</w:t>
      </w:r>
    </w:p>
    <w:p w:rsidR="0093351A" w:rsidRPr="000D753A" w:rsidRDefault="0093351A" w:rsidP="0052527D">
      <w:pPr>
        <w:jc w:val="both"/>
      </w:pPr>
      <w:r w:rsidRPr="000D753A">
        <w:rPr>
          <w:b/>
        </w:rPr>
        <w:t>Le profil du poste</w:t>
      </w:r>
      <w:r w:rsidRPr="000D753A">
        <w:t xml:space="preserve"> </w:t>
      </w:r>
    </w:p>
    <w:p w:rsidR="0093351A" w:rsidRDefault="00D52D6A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>Le poste est orienté vers le diagnostic</w:t>
      </w:r>
      <w:r w:rsidR="0093351A" w:rsidRPr="00AC2843">
        <w:rPr>
          <w:sz w:val="20"/>
          <w:szCs w:val="20"/>
        </w:rPr>
        <w:t xml:space="preserve"> moléculaire</w:t>
      </w:r>
      <w:r w:rsidR="00E935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constitutionnel </w:t>
      </w:r>
      <w:r w:rsidR="00E9356B">
        <w:rPr>
          <w:sz w:val="20"/>
          <w:szCs w:val="20"/>
        </w:rPr>
        <w:t>(NGS)</w:t>
      </w:r>
      <w:r>
        <w:rPr>
          <w:sz w:val="20"/>
          <w:szCs w:val="20"/>
        </w:rPr>
        <w:t> : interprétation,</w:t>
      </w:r>
      <w:r w:rsidR="0093351A" w:rsidRPr="00AC2843">
        <w:rPr>
          <w:sz w:val="20"/>
          <w:szCs w:val="20"/>
        </w:rPr>
        <w:t xml:space="preserve"> validation des examens de génétique constitutionnelle</w:t>
      </w:r>
      <w:r>
        <w:rPr>
          <w:sz w:val="20"/>
          <w:szCs w:val="20"/>
        </w:rPr>
        <w:t>, y compris les panels de gènes</w:t>
      </w:r>
    </w:p>
    <w:p w:rsidR="00E9356B" w:rsidRPr="00AC2843" w:rsidRDefault="00E9356B" w:rsidP="00E9356B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Participation aux consultations de génétique</w:t>
      </w:r>
      <w:r w:rsidR="00D52D6A">
        <w:rPr>
          <w:sz w:val="20"/>
          <w:szCs w:val="20"/>
        </w:rPr>
        <w:t xml:space="preserve"> en fonction du profil du candidat</w:t>
      </w:r>
    </w:p>
    <w:p w:rsidR="0093351A" w:rsidRPr="00AC2843" w:rsidRDefault="00FD0B61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Participation active</w:t>
      </w:r>
      <w:r w:rsidR="0093351A" w:rsidRPr="00AC2843">
        <w:rPr>
          <w:sz w:val="20"/>
          <w:szCs w:val="20"/>
        </w:rPr>
        <w:t xml:space="preserve"> aux réunions de concertation pluridisciplinaires</w:t>
      </w:r>
      <w:r>
        <w:rPr>
          <w:sz w:val="20"/>
          <w:szCs w:val="20"/>
        </w:rPr>
        <w:t xml:space="preserve"> avec l’ensemble des cliniciens de l’hôpital</w:t>
      </w:r>
      <w:r w:rsidR="0093351A" w:rsidRPr="00AC2843">
        <w:rPr>
          <w:sz w:val="20"/>
          <w:szCs w:val="20"/>
        </w:rPr>
        <w:t>, en particulier avec la maternité et les neuropédiatres et pédopsychiatres</w:t>
      </w:r>
    </w:p>
    <w:p w:rsidR="00D52D6A" w:rsidRDefault="00FD0B61" w:rsidP="0052527D">
      <w:pPr>
        <w:jc w:val="both"/>
        <w:rPr>
          <w:sz w:val="20"/>
          <w:szCs w:val="20"/>
        </w:rPr>
      </w:pPr>
      <w:r w:rsidRPr="00FD0B61">
        <w:rPr>
          <w:sz w:val="20"/>
          <w:szCs w:val="20"/>
        </w:rPr>
        <w:t xml:space="preserve">Participation aux réunions du service </w:t>
      </w:r>
      <w:r>
        <w:rPr>
          <w:sz w:val="20"/>
          <w:szCs w:val="20"/>
        </w:rPr>
        <w:t>et</w:t>
      </w:r>
      <w:r w:rsidR="0093351A" w:rsidRPr="00AC2843">
        <w:rPr>
          <w:sz w:val="20"/>
          <w:szCs w:val="20"/>
        </w:rPr>
        <w:t xml:space="preserve"> aux activité</w:t>
      </w:r>
      <w:r w:rsidR="00F75BC4">
        <w:rPr>
          <w:sz w:val="20"/>
          <w:szCs w:val="20"/>
        </w:rPr>
        <w:t>s</w:t>
      </w:r>
      <w:r w:rsidR="00D52D6A">
        <w:rPr>
          <w:sz w:val="20"/>
          <w:szCs w:val="20"/>
        </w:rPr>
        <w:t xml:space="preserve"> transversales du laboratoire </w:t>
      </w:r>
    </w:p>
    <w:p w:rsidR="00F75BC4" w:rsidRDefault="00D52D6A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F75BC4" w:rsidRPr="00AC2843">
        <w:rPr>
          <w:sz w:val="20"/>
          <w:szCs w:val="20"/>
        </w:rPr>
        <w:t>anagem</w:t>
      </w:r>
      <w:r w:rsidR="00F75BC4">
        <w:rPr>
          <w:sz w:val="20"/>
          <w:szCs w:val="20"/>
        </w:rPr>
        <w:t xml:space="preserve">ent de la qualité </w:t>
      </w:r>
    </w:p>
    <w:p w:rsidR="00805857" w:rsidRPr="00AC2843" w:rsidRDefault="00805857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Participation aux développements technologiques</w:t>
      </w:r>
      <w:r w:rsidR="00D52D6A">
        <w:rPr>
          <w:sz w:val="20"/>
          <w:szCs w:val="20"/>
        </w:rPr>
        <w:t>, en particulier, mise en place de nouveaux panels</w:t>
      </w:r>
    </w:p>
    <w:p w:rsidR="00805857" w:rsidRPr="000D753A" w:rsidRDefault="00805857" w:rsidP="0052527D">
      <w:pPr>
        <w:jc w:val="both"/>
        <w:rPr>
          <w:b/>
        </w:rPr>
      </w:pPr>
      <w:r w:rsidRPr="000D753A">
        <w:rPr>
          <w:b/>
        </w:rPr>
        <w:t>Les compétences requises</w:t>
      </w:r>
    </w:p>
    <w:p w:rsidR="00805857" w:rsidRPr="00AC2843" w:rsidRDefault="00805857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 xml:space="preserve">Médecin </w:t>
      </w:r>
      <w:r w:rsidR="00450FAA">
        <w:rPr>
          <w:sz w:val="20"/>
          <w:szCs w:val="20"/>
        </w:rPr>
        <w:t>ou pharmacien</w:t>
      </w:r>
      <w:r w:rsidR="00D52D6A">
        <w:rPr>
          <w:sz w:val="20"/>
          <w:szCs w:val="20"/>
        </w:rPr>
        <w:t xml:space="preserve"> (inscription à l’O</w:t>
      </w:r>
      <w:r w:rsidR="00F869F9" w:rsidRPr="00AC2843">
        <w:rPr>
          <w:sz w:val="20"/>
          <w:szCs w:val="20"/>
        </w:rPr>
        <w:t>rdre</w:t>
      </w:r>
      <w:r w:rsidR="00F75BC4">
        <w:rPr>
          <w:sz w:val="20"/>
          <w:szCs w:val="20"/>
        </w:rPr>
        <w:t xml:space="preserve"> requise</w:t>
      </w:r>
      <w:r w:rsidR="00F869F9" w:rsidRPr="00AC2843">
        <w:rPr>
          <w:sz w:val="20"/>
          <w:szCs w:val="20"/>
        </w:rPr>
        <w:t>)</w:t>
      </w:r>
      <w:r w:rsidRPr="00AC2843">
        <w:rPr>
          <w:sz w:val="20"/>
          <w:szCs w:val="20"/>
        </w:rPr>
        <w:t xml:space="preserve"> </w:t>
      </w:r>
      <w:r w:rsidR="007B5388">
        <w:rPr>
          <w:sz w:val="20"/>
          <w:szCs w:val="20"/>
        </w:rPr>
        <w:t>issu d’un cursus de spécialisation en</w:t>
      </w:r>
      <w:r w:rsidRPr="00AC2843">
        <w:rPr>
          <w:sz w:val="20"/>
          <w:szCs w:val="20"/>
        </w:rPr>
        <w:t xml:space="preserve"> génétique </w:t>
      </w:r>
    </w:p>
    <w:p w:rsidR="009D26D3" w:rsidRDefault="00D52D6A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Agrément de génétique moléculaire non limité obtenu à l’Agence de </w:t>
      </w:r>
      <w:r w:rsidR="002C282D">
        <w:rPr>
          <w:sz w:val="20"/>
          <w:szCs w:val="20"/>
        </w:rPr>
        <w:t>la biomédecine ou capacité à l’</w:t>
      </w:r>
      <w:r>
        <w:rPr>
          <w:sz w:val="20"/>
          <w:szCs w:val="20"/>
        </w:rPr>
        <w:t>obtenir rapidement</w:t>
      </w:r>
    </w:p>
    <w:p w:rsidR="007B5388" w:rsidRPr="000D753A" w:rsidRDefault="007B5388" w:rsidP="007B5388">
      <w:pPr>
        <w:jc w:val="both"/>
        <w:rPr>
          <w:b/>
        </w:rPr>
      </w:pPr>
      <w:r w:rsidRPr="000D753A">
        <w:rPr>
          <w:b/>
        </w:rPr>
        <w:t xml:space="preserve">Le service </w:t>
      </w:r>
    </w:p>
    <w:p w:rsidR="007B5388" w:rsidRPr="00AC2843" w:rsidRDefault="007B5388" w:rsidP="007B5388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Le centre hospitalier de Versailles (</w:t>
      </w:r>
      <w:r>
        <w:rPr>
          <w:sz w:val="20"/>
          <w:szCs w:val="20"/>
        </w:rPr>
        <w:t>CHV-</w:t>
      </w:r>
      <w:r w:rsidRPr="00AC2843">
        <w:rPr>
          <w:sz w:val="20"/>
          <w:szCs w:val="20"/>
        </w:rPr>
        <w:t xml:space="preserve">hôpital </w:t>
      </w:r>
      <w:proofErr w:type="spellStart"/>
      <w:r w:rsidRPr="00AC2843">
        <w:rPr>
          <w:sz w:val="20"/>
          <w:szCs w:val="20"/>
        </w:rPr>
        <w:t>Mignot</w:t>
      </w:r>
      <w:proofErr w:type="spellEnd"/>
      <w:r w:rsidRPr="00AC2843">
        <w:rPr>
          <w:sz w:val="20"/>
          <w:szCs w:val="20"/>
        </w:rPr>
        <w:t>) est situé au Chesnay, il est l’établissement support du GHT Yvelines sud. Il a en particulier une maternité</w:t>
      </w:r>
      <w:r>
        <w:rPr>
          <w:sz w:val="20"/>
          <w:szCs w:val="20"/>
        </w:rPr>
        <w:t xml:space="preserve"> (3200 accouchements</w:t>
      </w:r>
      <w:r w:rsidR="002C282D">
        <w:rPr>
          <w:sz w:val="20"/>
          <w:szCs w:val="20"/>
        </w:rPr>
        <w:t>)</w:t>
      </w:r>
      <w:r w:rsidRPr="00AC2843">
        <w:rPr>
          <w:sz w:val="20"/>
          <w:szCs w:val="20"/>
        </w:rPr>
        <w:t xml:space="preserve"> avec une néonatologie de 18 berceaux dont 8 en niveau 2B, un service de pédiatrie, des centres de référence et de compétence (mucoviscidose, drépanocytose, autisme….).  L’activité de génétique constitutionnelle est entièrement intégrée au service de bi</w:t>
      </w:r>
      <w:r w:rsidR="00D52D6A">
        <w:rPr>
          <w:sz w:val="20"/>
          <w:szCs w:val="20"/>
        </w:rPr>
        <w:t>ologie médicale. Le service de b</w:t>
      </w:r>
      <w:r w:rsidRPr="00AC2843">
        <w:rPr>
          <w:sz w:val="20"/>
          <w:szCs w:val="20"/>
        </w:rPr>
        <w:t>iologie médicale (50 millions de B/BHN/</w:t>
      </w:r>
      <w:r w:rsidR="00D52D6A">
        <w:rPr>
          <w:sz w:val="20"/>
          <w:szCs w:val="20"/>
        </w:rPr>
        <w:t>RIHN) est accrédité à 91%. Il s’agit</w:t>
      </w:r>
      <w:r w:rsidRPr="00AC2843">
        <w:rPr>
          <w:sz w:val="20"/>
          <w:szCs w:val="20"/>
        </w:rPr>
        <w:t xml:space="preserve"> </w:t>
      </w:r>
      <w:r w:rsidR="00D52D6A">
        <w:rPr>
          <w:sz w:val="20"/>
          <w:szCs w:val="20"/>
        </w:rPr>
        <w:t>d’</w:t>
      </w:r>
      <w:r w:rsidRPr="00AC2843">
        <w:rPr>
          <w:sz w:val="20"/>
          <w:szCs w:val="20"/>
        </w:rPr>
        <w:t>un service multidisciplinaire</w:t>
      </w:r>
      <w:r>
        <w:rPr>
          <w:sz w:val="20"/>
          <w:szCs w:val="20"/>
        </w:rPr>
        <w:t xml:space="preserve"> qui en plus de la Génétique Constitutionnelle comprend : </w:t>
      </w:r>
      <w:r w:rsidRPr="00AC2843">
        <w:rPr>
          <w:sz w:val="20"/>
          <w:szCs w:val="20"/>
        </w:rPr>
        <w:t>Biochimie générale et spéciali</w:t>
      </w:r>
      <w:r>
        <w:rPr>
          <w:sz w:val="20"/>
          <w:szCs w:val="20"/>
        </w:rPr>
        <w:t>sée, Cytologie, Cytogénétique hématologique, Hémostase, Pharmacologie/Toxicologie, M</w:t>
      </w:r>
      <w:r w:rsidRPr="00AC2843">
        <w:rPr>
          <w:sz w:val="20"/>
          <w:szCs w:val="20"/>
        </w:rPr>
        <w:t>icrob</w:t>
      </w:r>
      <w:r>
        <w:rPr>
          <w:sz w:val="20"/>
          <w:szCs w:val="20"/>
        </w:rPr>
        <w:t>iologie, Biologie Moléculaire en hématologie/cancérologie</w:t>
      </w:r>
      <w:r w:rsidRPr="00AC2843">
        <w:rPr>
          <w:sz w:val="20"/>
          <w:szCs w:val="20"/>
        </w:rPr>
        <w:t xml:space="preserve"> et</w:t>
      </w:r>
      <w:r>
        <w:rPr>
          <w:sz w:val="20"/>
          <w:szCs w:val="20"/>
        </w:rPr>
        <w:t xml:space="preserve"> en</w:t>
      </w:r>
      <w:r w:rsidRPr="00AC2843">
        <w:rPr>
          <w:sz w:val="20"/>
          <w:szCs w:val="20"/>
        </w:rPr>
        <w:t xml:space="preserve"> infectieux</w:t>
      </w:r>
      <w:r>
        <w:rPr>
          <w:sz w:val="20"/>
          <w:szCs w:val="20"/>
        </w:rPr>
        <w:t>)</w:t>
      </w:r>
      <w:r w:rsidRPr="00AC2843">
        <w:rPr>
          <w:sz w:val="20"/>
          <w:szCs w:val="20"/>
        </w:rPr>
        <w:t>.</w:t>
      </w:r>
    </w:p>
    <w:p w:rsidR="007B5388" w:rsidRPr="00AC2843" w:rsidRDefault="007B5388" w:rsidP="007B5388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>L’unité de génétique constitutionnelle comprend une activité de consultations de génétique et une activité de diagnostic cytogénétique et moléculaire avec une plateforme d’analyse chromosomique sur puce à ADN et un séquenceur NGS.</w:t>
      </w:r>
      <w:r>
        <w:rPr>
          <w:sz w:val="20"/>
          <w:szCs w:val="20"/>
        </w:rPr>
        <w:t xml:space="preserve"> </w:t>
      </w:r>
    </w:p>
    <w:p w:rsidR="007B5388" w:rsidRPr="00AC2843" w:rsidRDefault="002C282D" w:rsidP="0052527D">
      <w:pPr>
        <w:jc w:val="both"/>
        <w:rPr>
          <w:sz w:val="20"/>
          <w:szCs w:val="20"/>
        </w:rPr>
      </w:pPr>
      <w:r>
        <w:rPr>
          <w:sz w:val="20"/>
          <w:szCs w:val="20"/>
        </w:rPr>
        <w:t>Le but est de renforcer</w:t>
      </w:r>
      <w:r w:rsidR="00D52D6A">
        <w:rPr>
          <w:sz w:val="20"/>
          <w:szCs w:val="20"/>
        </w:rPr>
        <w:t xml:space="preserve"> par l’arrivée d’un nouveau praticien hospitalier l’é</w:t>
      </w:r>
      <w:r w:rsidR="007B5388" w:rsidRPr="00AC2843">
        <w:rPr>
          <w:sz w:val="20"/>
          <w:szCs w:val="20"/>
        </w:rPr>
        <w:t>quipe</w:t>
      </w:r>
      <w:r w:rsidR="007B5388">
        <w:rPr>
          <w:sz w:val="20"/>
          <w:szCs w:val="20"/>
        </w:rPr>
        <w:t xml:space="preserve"> </w:t>
      </w:r>
      <w:r w:rsidR="00D52D6A">
        <w:rPr>
          <w:sz w:val="20"/>
          <w:szCs w:val="20"/>
        </w:rPr>
        <w:t>de génétique constitutionnelle actuellement constituée de :</w:t>
      </w:r>
      <w:r w:rsidR="007B5388">
        <w:rPr>
          <w:sz w:val="20"/>
          <w:szCs w:val="20"/>
        </w:rPr>
        <w:t xml:space="preserve"> 3</w:t>
      </w:r>
      <w:r w:rsidR="007B5388" w:rsidRPr="00AC2843">
        <w:rPr>
          <w:sz w:val="20"/>
          <w:szCs w:val="20"/>
        </w:rPr>
        <w:t xml:space="preserve"> PH, 1 sc</w:t>
      </w:r>
      <w:r>
        <w:rPr>
          <w:sz w:val="20"/>
          <w:szCs w:val="20"/>
        </w:rPr>
        <w:t>ientifique agréé, 1 ingénieur, 5 techniciennes</w:t>
      </w:r>
      <w:bookmarkStart w:id="0" w:name="_GoBack"/>
      <w:bookmarkEnd w:id="0"/>
      <w:r>
        <w:rPr>
          <w:sz w:val="20"/>
          <w:szCs w:val="20"/>
        </w:rPr>
        <w:t>.</w:t>
      </w:r>
    </w:p>
    <w:p w:rsidR="0093351A" w:rsidRPr="000D753A" w:rsidRDefault="00805857" w:rsidP="0052527D">
      <w:pPr>
        <w:jc w:val="both"/>
      </w:pPr>
      <w:r w:rsidRPr="000D753A">
        <w:rPr>
          <w:b/>
        </w:rPr>
        <w:t>Contacts</w:t>
      </w:r>
      <w:r w:rsidRPr="000D753A">
        <w:t> </w:t>
      </w:r>
    </w:p>
    <w:p w:rsidR="008456E2" w:rsidRPr="00AC2843" w:rsidRDefault="008456E2" w:rsidP="0052527D">
      <w:pPr>
        <w:jc w:val="both"/>
        <w:rPr>
          <w:sz w:val="20"/>
          <w:szCs w:val="20"/>
        </w:rPr>
      </w:pPr>
      <w:r w:rsidRPr="00AC2843">
        <w:rPr>
          <w:sz w:val="20"/>
          <w:szCs w:val="20"/>
        </w:rPr>
        <w:t xml:space="preserve">Pour informations : Brigitte Simon-Bouy 01 39 63 80 13 </w:t>
      </w:r>
      <w:hyperlink r:id="rId5" w:history="1">
        <w:r w:rsidRPr="00AC2843">
          <w:rPr>
            <w:rStyle w:val="Lienhypertexte"/>
            <w:sz w:val="20"/>
            <w:szCs w:val="20"/>
          </w:rPr>
          <w:t>bsimon-bouy@ch-versailles.fr</w:t>
        </w:r>
      </w:hyperlink>
      <w:r w:rsidRPr="00AC2843">
        <w:rPr>
          <w:sz w:val="20"/>
          <w:szCs w:val="20"/>
        </w:rPr>
        <w:t xml:space="preserve"> ou Etienne </w:t>
      </w:r>
      <w:proofErr w:type="spellStart"/>
      <w:r w:rsidRPr="00AC2843">
        <w:rPr>
          <w:sz w:val="20"/>
          <w:szCs w:val="20"/>
        </w:rPr>
        <w:t>Mornet</w:t>
      </w:r>
      <w:proofErr w:type="spellEnd"/>
      <w:r w:rsidRPr="00AC2843">
        <w:rPr>
          <w:sz w:val="20"/>
          <w:szCs w:val="20"/>
        </w:rPr>
        <w:t xml:space="preserve"> </w:t>
      </w:r>
      <w:hyperlink r:id="rId6" w:history="1">
        <w:r w:rsidRPr="00AC2843">
          <w:rPr>
            <w:rStyle w:val="Lienhypertexte"/>
            <w:sz w:val="20"/>
            <w:szCs w:val="20"/>
          </w:rPr>
          <w:t>emornet@ch-versailles.fr</w:t>
        </w:r>
      </w:hyperlink>
      <w:r w:rsidRPr="00AC2843">
        <w:rPr>
          <w:sz w:val="20"/>
          <w:szCs w:val="20"/>
        </w:rPr>
        <w:t xml:space="preserve"> ou Christine </w:t>
      </w:r>
      <w:proofErr w:type="spellStart"/>
      <w:r w:rsidRPr="00AC2843">
        <w:rPr>
          <w:sz w:val="20"/>
          <w:szCs w:val="20"/>
        </w:rPr>
        <w:t>muti</w:t>
      </w:r>
      <w:proofErr w:type="spellEnd"/>
      <w:r w:rsidRPr="00AC2843">
        <w:rPr>
          <w:sz w:val="20"/>
          <w:szCs w:val="20"/>
        </w:rPr>
        <w:t xml:space="preserve"> </w:t>
      </w:r>
      <w:hyperlink r:id="rId7" w:history="1">
        <w:r w:rsidRPr="00AC2843">
          <w:rPr>
            <w:rStyle w:val="Lienhypertexte"/>
            <w:sz w:val="20"/>
            <w:szCs w:val="20"/>
          </w:rPr>
          <w:t>cmuti@ch-versailles.fr</w:t>
        </w:r>
      </w:hyperlink>
      <w:r w:rsidRPr="00AC2843">
        <w:rPr>
          <w:sz w:val="20"/>
          <w:szCs w:val="20"/>
        </w:rPr>
        <w:t xml:space="preserve"> </w:t>
      </w:r>
    </w:p>
    <w:p w:rsidR="008456E2" w:rsidRDefault="008456E2" w:rsidP="0052527D">
      <w:pPr>
        <w:jc w:val="both"/>
        <w:rPr>
          <w:rStyle w:val="Lienhypertexte"/>
          <w:sz w:val="20"/>
          <w:szCs w:val="20"/>
        </w:rPr>
      </w:pPr>
      <w:r w:rsidRPr="000D753A">
        <w:rPr>
          <w:sz w:val="20"/>
          <w:szCs w:val="20"/>
        </w:rPr>
        <w:t>Chef de service</w:t>
      </w:r>
      <w:r w:rsidRPr="00AC2843">
        <w:rPr>
          <w:sz w:val="20"/>
          <w:szCs w:val="20"/>
        </w:rPr>
        <w:t xml:space="preserve"> : Benjamin </w:t>
      </w:r>
      <w:proofErr w:type="spellStart"/>
      <w:r w:rsidRPr="00AC2843">
        <w:rPr>
          <w:sz w:val="20"/>
          <w:szCs w:val="20"/>
        </w:rPr>
        <w:t>Manéglier</w:t>
      </w:r>
      <w:proofErr w:type="spellEnd"/>
      <w:r w:rsidRPr="00AC2843">
        <w:rPr>
          <w:sz w:val="20"/>
          <w:szCs w:val="20"/>
        </w:rPr>
        <w:t xml:space="preserve"> </w:t>
      </w:r>
      <w:hyperlink r:id="rId8" w:history="1">
        <w:r w:rsidRPr="00AC2843">
          <w:rPr>
            <w:rStyle w:val="Lienhypertexte"/>
            <w:sz w:val="20"/>
            <w:szCs w:val="20"/>
          </w:rPr>
          <w:t>bmaneglier@ch-versailles.fr</w:t>
        </w:r>
      </w:hyperlink>
    </w:p>
    <w:p w:rsidR="00D52D6A" w:rsidRPr="002C282D" w:rsidRDefault="00D52D6A" w:rsidP="0052527D">
      <w:pPr>
        <w:jc w:val="both"/>
        <w:rPr>
          <w:color w:val="7F7F7F" w:themeColor="text1" w:themeTint="80"/>
          <w:sz w:val="20"/>
          <w:szCs w:val="20"/>
        </w:rPr>
      </w:pPr>
      <w:r w:rsidRPr="002C282D">
        <w:rPr>
          <w:rStyle w:val="Lienhypertexte"/>
          <w:color w:val="7F7F7F" w:themeColor="text1" w:themeTint="80"/>
          <w:sz w:val="20"/>
          <w:szCs w:val="20"/>
          <w:u w:val="none"/>
        </w:rPr>
        <w:t>Les CV peuvent ê</w:t>
      </w:r>
      <w:r w:rsidR="002C282D" w:rsidRPr="002C282D">
        <w:rPr>
          <w:rStyle w:val="Lienhypertexte"/>
          <w:color w:val="7F7F7F" w:themeColor="text1" w:themeTint="80"/>
          <w:sz w:val="20"/>
          <w:szCs w:val="20"/>
          <w:u w:val="none"/>
        </w:rPr>
        <w:t>tre envoyés à toutes les adresses email ci-dessus</w:t>
      </w:r>
    </w:p>
    <w:p w:rsidR="00805857" w:rsidRPr="00AC2843" w:rsidRDefault="00805857" w:rsidP="0052527D">
      <w:pPr>
        <w:jc w:val="both"/>
        <w:rPr>
          <w:sz w:val="20"/>
          <w:szCs w:val="20"/>
        </w:rPr>
      </w:pPr>
    </w:p>
    <w:p w:rsidR="0093351A" w:rsidRPr="00AC2843" w:rsidRDefault="0093351A" w:rsidP="0052527D">
      <w:pPr>
        <w:jc w:val="both"/>
        <w:rPr>
          <w:sz w:val="20"/>
          <w:szCs w:val="20"/>
        </w:rPr>
      </w:pPr>
    </w:p>
    <w:sectPr w:rsidR="0093351A" w:rsidRPr="00A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D"/>
    <w:rsid w:val="000D753A"/>
    <w:rsid w:val="002C282D"/>
    <w:rsid w:val="00385D77"/>
    <w:rsid w:val="003D4A52"/>
    <w:rsid w:val="00450FAA"/>
    <w:rsid w:val="0052527D"/>
    <w:rsid w:val="00667F6B"/>
    <w:rsid w:val="00754D63"/>
    <w:rsid w:val="007B5388"/>
    <w:rsid w:val="00805857"/>
    <w:rsid w:val="008456E2"/>
    <w:rsid w:val="00921B15"/>
    <w:rsid w:val="0093351A"/>
    <w:rsid w:val="009D26D3"/>
    <w:rsid w:val="00A9192D"/>
    <w:rsid w:val="00AC2843"/>
    <w:rsid w:val="00D52D6A"/>
    <w:rsid w:val="00E01547"/>
    <w:rsid w:val="00E9356B"/>
    <w:rsid w:val="00EC0AAE"/>
    <w:rsid w:val="00EC2668"/>
    <w:rsid w:val="00F75BC4"/>
    <w:rsid w:val="00F869F9"/>
    <w:rsid w:val="00F879AD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eglier@ch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uti@ch-versaill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ornet@ch-versailles.fr" TargetMode="External"/><Relationship Id="rId5" Type="http://schemas.openxmlformats.org/officeDocument/2006/relationships/hyperlink" Target="mailto:bsimon-bouy@ch-versaill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SIMON-BOUY Brigitte</dc:creator>
  <cp:lastModifiedBy>SIMON-BOUY Brigitte</cp:lastModifiedBy>
  <cp:revision>2</cp:revision>
  <dcterms:created xsi:type="dcterms:W3CDTF">2018-07-04T07:35:00Z</dcterms:created>
  <dcterms:modified xsi:type="dcterms:W3CDTF">2018-07-04T07:35:00Z</dcterms:modified>
</cp:coreProperties>
</file>